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53F68" w14:textId="0A289E75" w:rsidR="00945A31" w:rsidRPr="003F0A4E" w:rsidRDefault="00945A31" w:rsidP="00E15D95">
      <w:pPr>
        <w:spacing w:line="240" w:lineRule="auto"/>
        <w:jc w:val="center"/>
        <w:rPr>
          <w:rFonts w:asciiTheme="majorHAnsi" w:hAnsiTheme="majorHAnsi" w:cstheme="majorHAnsi"/>
          <w:b/>
          <w:sz w:val="24"/>
          <w:szCs w:val="20"/>
          <w:lang w:val="nl-NL"/>
        </w:rPr>
      </w:pPr>
    </w:p>
    <w:p w14:paraId="092E5E17" w14:textId="232DE7AA" w:rsidR="003F757E" w:rsidRDefault="00265C6A" w:rsidP="007B556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0"/>
        </w:rPr>
      </w:pPr>
      <w:r>
        <w:rPr>
          <w:rFonts w:asciiTheme="majorHAnsi" w:hAnsiTheme="majorHAnsi" w:cstheme="majorHAnsi"/>
          <w:b/>
          <w:sz w:val="24"/>
          <w:szCs w:val="20"/>
        </w:rPr>
        <w:t>HUUROVEREENKOMST VOOR STUDENTEN</w:t>
      </w:r>
      <w:r w:rsidR="007B5565">
        <w:rPr>
          <w:rFonts w:asciiTheme="majorHAnsi" w:hAnsiTheme="majorHAnsi" w:cstheme="majorHAnsi"/>
          <w:b/>
          <w:sz w:val="24"/>
          <w:szCs w:val="20"/>
        </w:rPr>
        <w:br/>
      </w:r>
      <w:r w:rsidR="00904778" w:rsidRPr="003F0A4E">
        <w:rPr>
          <w:rFonts w:asciiTheme="majorHAnsi" w:hAnsiTheme="majorHAnsi" w:cstheme="majorHAnsi"/>
          <w:b/>
          <w:sz w:val="24"/>
          <w:szCs w:val="20"/>
        </w:rPr>
        <w:t>IN HET VLAAMSE GEWEST</w:t>
      </w:r>
      <w:r w:rsidR="002D35F6">
        <w:rPr>
          <w:rFonts w:asciiTheme="majorHAnsi" w:hAnsiTheme="majorHAnsi" w:cstheme="majorHAnsi"/>
          <w:b/>
          <w:sz w:val="24"/>
          <w:szCs w:val="20"/>
        </w:rPr>
        <w:t xml:space="preserve"> VOOR CONTRACTEN GESLOTEN VANAF 01.01.2019</w:t>
      </w:r>
    </w:p>
    <w:p w14:paraId="7CCC061E" w14:textId="77777777" w:rsidR="00F957F9" w:rsidRPr="00F957F9" w:rsidRDefault="002D35F6" w:rsidP="007B556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sz w:val="24"/>
          <w:szCs w:val="20"/>
        </w:rPr>
      </w:pPr>
      <w:r w:rsidRPr="00F957F9">
        <w:rPr>
          <w:rFonts w:asciiTheme="majorHAnsi" w:hAnsiTheme="majorHAnsi" w:cstheme="majorHAnsi"/>
          <w:sz w:val="24"/>
          <w:szCs w:val="20"/>
        </w:rPr>
        <w:t xml:space="preserve">IN OVEREENSTEMMING MET </w:t>
      </w:r>
    </w:p>
    <w:p w14:paraId="4CB57ACA" w14:textId="247D7A5D" w:rsidR="002D35F6" w:rsidRPr="00F957F9" w:rsidRDefault="002D35F6" w:rsidP="007B556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0"/>
        </w:rPr>
      </w:pPr>
      <w:r w:rsidRPr="00F957F9">
        <w:rPr>
          <w:rFonts w:asciiTheme="majorHAnsi" w:hAnsiTheme="majorHAnsi" w:cstheme="majorHAnsi"/>
          <w:b/>
          <w:sz w:val="24"/>
          <w:szCs w:val="20"/>
        </w:rPr>
        <w:t>HET VLAAMS HUURDECREET</w:t>
      </w:r>
    </w:p>
    <w:p w14:paraId="52DC3BA5" w14:textId="77777777" w:rsidR="003F0A4E" w:rsidRDefault="003F0A4E" w:rsidP="00E15D95">
      <w:pPr>
        <w:spacing w:line="240" w:lineRule="auto"/>
        <w:rPr>
          <w:rFonts w:asciiTheme="majorHAnsi" w:hAnsiTheme="majorHAnsi" w:cstheme="majorHAnsi"/>
          <w:b/>
          <w:sz w:val="20"/>
          <w:szCs w:val="20"/>
          <w:u w:val="single"/>
        </w:rPr>
      </w:pPr>
    </w:p>
    <w:p w14:paraId="65E917FC" w14:textId="77777777" w:rsidR="00E15D95" w:rsidRPr="00E15D95" w:rsidRDefault="003F757E" w:rsidP="00E15D95">
      <w:pPr>
        <w:spacing w:line="240" w:lineRule="auto"/>
        <w:rPr>
          <w:rFonts w:asciiTheme="majorHAnsi" w:hAnsiTheme="majorHAnsi" w:cstheme="majorHAnsi"/>
          <w:b/>
          <w:sz w:val="20"/>
          <w:szCs w:val="20"/>
          <w:u w:val="single"/>
        </w:rPr>
      </w:pPr>
      <w:r w:rsidRPr="008D07A4">
        <w:rPr>
          <w:rFonts w:asciiTheme="majorHAnsi" w:hAnsiTheme="majorHAnsi" w:cstheme="majorHAnsi"/>
          <w:b/>
          <w:sz w:val="20"/>
          <w:szCs w:val="20"/>
          <w:u w:val="single"/>
        </w:rPr>
        <w:t xml:space="preserve">Tussen: </w:t>
      </w:r>
    </w:p>
    <w:p w14:paraId="3A49FFBB"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sidR="007B5565">
        <w:rPr>
          <w:rFonts w:asciiTheme="majorHAnsi" w:hAnsiTheme="majorHAnsi" w:cstheme="majorHAnsi"/>
          <w:sz w:val="20"/>
          <w:szCs w:val="20"/>
        </w:rPr>
        <w:t>……………………..</w:t>
      </w:r>
      <w:r w:rsidRPr="008D07A4">
        <w:rPr>
          <w:rFonts w:asciiTheme="majorHAnsi" w:hAnsiTheme="majorHAnsi" w:cstheme="majorHAnsi"/>
          <w:sz w:val="20"/>
          <w:szCs w:val="20"/>
        </w:rPr>
        <w:t xml:space="preserve">……… (naam, </w:t>
      </w:r>
      <w:r w:rsidR="007B5565">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43E472F6"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2E1B32E4"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647C2167"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091A5EB0" w14:textId="6F362865" w:rsidR="006C5FD6" w:rsidRDefault="000B4AA2" w:rsidP="006C5FD6">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sidR="00223784" w:rsidRPr="008D07A4">
        <w:rPr>
          <w:rFonts w:asciiTheme="majorHAnsi" w:hAnsiTheme="majorHAnsi" w:cstheme="majorHAnsi"/>
          <w:sz w:val="20"/>
          <w:szCs w:val="20"/>
        </w:rPr>
        <w:t>..</w:t>
      </w:r>
      <w:r w:rsidRPr="008D07A4">
        <w:rPr>
          <w:rFonts w:asciiTheme="majorHAnsi" w:hAnsiTheme="majorHAnsi" w:cstheme="majorHAnsi"/>
          <w:sz w:val="20"/>
          <w:szCs w:val="20"/>
        </w:rPr>
        <w:t>……………………………</w:t>
      </w:r>
      <w:r w:rsidR="00065811">
        <w:rPr>
          <w:rFonts w:asciiTheme="majorHAnsi" w:hAnsiTheme="majorHAnsi" w:cstheme="majorHAnsi"/>
          <w:sz w:val="20"/>
          <w:szCs w:val="20"/>
        </w:rPr>
        <w:t>rijksregister</w:t>
      </w:r>
      <w:r w:rsidR="00BE084B" w:rsidRPr="008D07A4">
        <w:rPr>
          <w:rFonts w:asciiTheme="majorHAnsi" w:hAnsiTheme="majorHAnsi" w:cstheme="majorHAnsi"/>
          <w:sz w:val="20"/>
          <w:szCs w:val="20"/>
        </w:rPr>
        <w:t>nummer</w:t>
      </w:r>
      <w:r w:rsidR="00A1253A">
        <w:rPr>
          <w:rFonts w:asciiTheme="majorHAnsi" w:hAnsiTheme="majorHAnsi" w:cstheme="majorHAnsi"/>
          <w:sz w:val="20"/>
          <w:szCs w:val="20"/>
        </w:rPr>
        <w:t>:</w:t>
      </w:r>
      <w:r w:rsidR="00BE084B" w:rsidRPr="008D07A4">
        <w:rPr>
          <w:rFonts w:asciiTheme="majorHAnsi" w:hAnsiTheme="majorHAnsi" w:cstheme="majorHAnsi"/>
          <w:sz w:val="20"/>
          <w:szCs w:val="20"/>
        </w:rPr>
        <w:t>…………………………………….…</w:t>
      </w:r>
      <w:r w:rsidR="00065811">
        <w:rPr>
          <w:rFonts w:asciiTheme="majorHAnsi" w:hAnsiTheme="majorHAnsi" w:cstheme="majorHAnsi"/>
          <w:sz w:val="20"/>
          <w:szCs w:val="20"/>
        </w:rPr>
        <w:t>.</w:t>
      </w:r>
      <w:r w:rsidR="00BE084B" w:rsidRPr="008D07A4">
        <w:rPr>
          <w:rFonts w:asciiTheme="majorHAnsi" w:hAnsiTheme="majorHAnsi" w:cstheme="majorHAnsi"/>
          <w:sz w:val="20"/>
          <w:szCs w:val="20"/>
        </w:rPr>
        <w:t>……………….</w:t>
      </w:r>
    </w:p>
    <w:p w14:paraId="53AF397D" w14:textId="77777777" w:rsidR="00065811" w:rsidRDefault="00065811" w:rsidP="006C5FD6">
      <w:pPr>
        <w:spacing w:line="240" w:lineRule="auto"/>
        <w:ind w:left="708"/>
        <w:rPr>
          <w:rFonts w:asciiTheme="majorHAnsi" w:hAnsiTheme="majorHAnsi" w:cstheme="majorHAnsi"/>
          <w:b/>
          <w:sz w:val="20"/>
          <w:szCs w:val="20"/>
        </w:rPr>
      </w:pPr>
    </w:p>
    <w:p w14:paraId="043D490E" w14:textId="77777777" w:rsidR="003F757E" w:rsidRPr="006C5FD6" w:rsidRDefault="003F757E" w:rsidP="006C5FD6">
      <w:pPr>
        <w:spacing w:line="240" w:lineRule="auto"/>
        <w:ind w:left="708"/>
        <w:rPr>
          <w:rFonts w:asciiTheme="majorHAnsi" w:hAnsiTheme="majorHAnsi" w:cstheme="majorHAnsi"/>
          <w:sz w:val="20"/>
          <w:szCs w:val="20"/>
        </w:rPr>
      </w:pPr>
      <w:r w:rsidRPr="008D07A4">
        <w:rPr>
          <w:rFonts w:asciiTheme="majorHAnsi" w:hAnsiTheme="majorHAnsi" w:cstheme="majorHAnsi"/>
          <w:b/>
          <w:sz w:val="20"/>
          <w:szCs w:val="20"/>
        </w:rPr>
        <w:t xml:space="preserve">hierna "verhuurder" genoemd, </w:t>
      </w:r>
    </w:p>
    <w:p w14:paraId="3E284CFE" w14:textId="77777777" w:rsidR="000B4AA2" w:rsidRPr="008D07A4" w:rsidRDefault="000B4AA2" w:rsidP="00E15D95">
      <w:pPr>
        <w:spacing w:line="240" w:lineRule="auto"/>
        <w:rPr>
          <w:rFonts w:asciiTheme="majorHAnsi" w:hAnsiTheme="majorHAnsi" w:cstheme="majorHAnsi"/>
          <w:sz w:val="20"/>
          <w:szCs w:val="20"/>
        </w:rPr>
      </w:pPr>
    </w:p>
    <w:p w14:paraId="2B1E7AE0" w14:textId="77777777" w:rsidR="00E15D95" w:rsidRPr="00E15D95" w:rsidRDefault="00E15D95" w:rsidP="00E15D95">
      <w:pPr>
        <w:spacing w:line="240" w:lineRule="auto"/>
        <w:rPr>
          <w:rFonts w:asciiTheme="majorHAnsi" w:hAnsiTheme="majorHAnsi" w:cstheme="majorHAnsi"/>
          <w:b/>
          <w:sz w:val="20"/>
          <w:szCs w:val="20"/>
          <w:u w:val="single"/>
        </w:rPr>
      </w:pPr>
      <w:r>
        <w:rPr>
          <w:rFonts w:asciiTheme="majorHAnsi" w:hAnsiTheme="majorHAnsi" w:cstheme="majorHAnsi"/>
          <w:b/>
          <w:sz w:val="20"/>
          <w:szCs w:val="20"/>
          <w:u w:val="single"/>
        </w:rPr>
        <w:t>en:</w:t>
      </w:r>
    </w:p>
    <w:p w14:paraId="4B5CAB9B" w14:textId="77777777" w:rsidR="007B5565" w:rsidRPr="008D07A4" w:rsidRDefault="007B5565" w:rsidP="007B556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3D30370B"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7DBC83C0"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44174606"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4BE635F6" w14:textId="21BA2AC2"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sidR="00065811">
        <w:rPr>
          <w:rFonts w:asciiTheme="majorHAnsi" w:hAnsiTheme="majorHAnsi" w:cstheme="majorHAnsi"/>
          <w:sz w:val="20"/>
          <w:szCs w:val="20"/>
        </w:rPr>
        <w:t>……………..……………………………rijksregister</w:t>
      </w:r>
      <w:r w:rsidRPr="008D07A4">
        <w:rPr>
          <w:rFonts w:asciiTheme="majorHAnsi" w:hAnsiTheme="majorHAnsi" w:cstheme="majorHAnsi"/>
          <w:sz w:val="20"/>
          <w:szCs w:val="20"/>
        </w:rPr>
        <w:t>nummer</w:t>
      </w:r>
      <w:r w:rsidR="00A1253A">
        <w:rPr>
          <w:rFonts w:asciiTheme="majorHAnsi" w:hAnsiTheme="majorHAnsi" w:cstheme="majorHAnsi"/>
          <w:sz w:val="20"/>
          <w:szCs w:val="20"/>
        </w:rPr>
        <w:t>:</w:t>
      </w:r>
      <w:r w:rsidRPr="008D07A4">
        <w:rPr>
          <w:rFonts w:asciiTheme="majorHAnsi" w:hAnsiTheme="majorHAnsi" w:cstheme="majorHAnsi"/>
          <w:sz w:val="20"/>
          <w:szCs w:val="20"/>
        </w:rPr>
        <w:t>…………………</w:t>
      </w:r>
      <w:r w:rsidR="00065811">
        <w:rPr>
          <w:rFonts w:asciiTheme="majorHAnsi" w:hAnsiTheme="majorHAnsi" w:cstheme="majorHAnsi"/>
          <w:sz w:val="20"/>
          <w:szCs w:val="20"/>
        </w:rPr>
        <w:t>.</w:t>
      </w:r>
      <w:r w:rsidRPr="008D07A4">
        <w:rPr>
          <w:rFonts w:asciiTheme="majorHAnsi" w:hAnsiTheme="majorHAnsi" w:cstheme="majorHAnsi"/>
          <w:sz w:val="20"/>
          <w:szCs w:val="20"/>
        </w:rPr>
        <w:t>………………….………………….</w:t>
      </w:r>
    </w:p>
    <w:p w14:paraId="59B0F9C7" w14:textId="77777777" w:rsidR="00E15D95" w:rsidRDefault="00E15D95" w:rsidP="00E15D95">
      <w:pPr>
        <w:spacing w:line="240" w:lineRule="auto"/>
        <w:ind w:left="708"/>
        <w:rPr>
          <w:rFonts w:asciiTheme="majorHAnsi" w:hAnsiTheme="majorHAnsi" w:cstheme="majorHAnsi"/>
          <w:sz w:val="20"/>
          <w:szCs w:val="20"/>
        </w:rPr>
      </w:pPr>
    </w:p>
    <w:p w14:paraId="756B3835" w14:textId="77777777" w:rsidR="007B5565" w:rsidRPr="008D07A4" w:rsidRDefault="007B5565" w:rsidP="007B556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2D583F31"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2D7D110B"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3203AF75"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526EFAE3" w14:textId="7E070ACC"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sidR="00065811">
        <w:rPr>
          <w:rFonts w:asciiTheme="majorHAnsi" w:hAnsiTheme="majorHAnsi" w:cstheme="majorHAnsi"/>
          <w:sz w:val="20"/>
          <w:szCs w:val="20"/>
        </w:rPr>
        <w:t>……………..……………………………rijksregister</w:t>
      </w:r>
      <w:r w:rsidRPr="008D07A4">
        <w:rPr>
          <w:rFonts w:asciiTheme="majorHAnsi" w:hAnsiTheme="majorHAnsi" w:cstheme="majorHAnsi"/>
          <w:sz w:val="20"/>
          <w:szCs w:val="20"/>
        </w:rPr>
        <w:t>nummer</w:t>
      </w:r>
      <w:r w:rsidR="00A1253A">
        <w:rPr>
          <w:rFonts w:asciiTheme="majorHAnsi" w:hAnsiTheme="majorHAnsi" w:cstheme="majorHAnsi"/>
          <w:sz w:val="20"/>
          <w:szCs w:val="20"/>
        </w:rPr>
        <w:t>:</w:t>
      </w:r>
      <w:r w:rsidRPr="008D07A4">
        <w:rPr>
          <w:rFonts w:asciiTheme="majorHAnsi" w:hAnsiTheme="majorHAnsi" w:cstheme="majorHAnsi"/>
          <w:sz w:val="20"/>
          <w:szCs w:val="20"/>
        </w:rPr>
        <w:t>…………………………………</w:t>
      </w:r>
      <w:r w:rsidR="00065811">
        <w:rPr>
          <w:rFonts w:asciiTheme="majorHAnsi" w:hAnsiTheme="majorHAnsi" w:cstheme="majorHAnsi"/>
          <w:sz w:val="20"/>
          <w:szCs w:val="20"/>
        </w:rPr>
        <w:t>.</w:t>
      </w:r>
      <w:r w:rsidRPr="008D07A4">
        <w:rPr>
          <w:rFonts w:asciiTheme="majorHAnsi" w:hAnsiTheme="majorHAnsi" w:cstheme="majorHAnsi"/>
          <w:sz w:val="20"/>
          <w:szCs w:val="20"/>
        </w:rPr>
        <w:t>….………………….</w:t>
      </w:r>
    </w:p>
    <w:p w14:paraId="069BB913" w14:textId="77777777" w:rsidR="00E15D95" w:rsidRDefault="00E15D95" w:rsidP="00E15D95">
      <w:pPr>
        <w:spacing w:line="240" w:lineRule="auto"/>
        <w:rPr>
          <w:rFonts w:asciiTheme="majorHAnsi" w:hAnsiTheme="majorHAnsi" w:cstheme="majorHAnsi"/>
          <w:b/>
          <w:sz w:val="20"/>
          <w:szCs w:val="20"/>
        </w:rPr>
      </w:pPr>
    </w:p>
    <w:p w14:paraId="1F17C2E1" w14:textId="77777777" w:rsidR="006C5FD6" w:rsidRDefault="003F757E" w:rsidP="006C5FD6">
      <w:pPr>
        <w:spacing w:line="240" w:lineRule="auto"/>
        <w:ind w:left="708"/>
        <w:rPr>
          <w:rFonts w:asciiTheme="majorHAnsi" w:hAnsiTheme="majorHAnsi" w:cstheme="majorHAnsi"/>
          <w:b/>
          <w:sz w:val="20"/>
          <w:szCs w:val="20"/>
        </w:rPr>
      </w:pPr>
      <w:r w:rsidRPr="008D07A4">
        <w:rPr>
          <w:rFonts w:asciiTheme="majorHAnsi" w:hAnsiTheme="majorHAnsi" w:cstheme="majorHAnsi"/>
          <w:b/>
          <w:sz w:val="20"/>
          <w:szCs w:val="20"/>
        </w:rPr>
        <w:t>hierna "huurder</w:t>
      </w:r>
      <w:r w:rsidR="00BE084B" w:rsidRPr="008D07A4">
        <w:rPr>
          <w:rFonts w:asciiTheme="majorHAnsi" w:hAnsiTheme="majorHAnsi" w:cstheme="majorHAnsi"/>
          <w:b/>
          <w:sz w:val="20"/>
          <w:szCs w:val="20"/>
        </w:rPr>
        <w:t>(s)" genoemd,</w:t>
      </w:r>
    </w:p>
    <w:p w14:paraId="6D9BF552" w14:textId="77777777" w:rsidR="00A3303C" w:rsidRDefault="00223784" w:rsidP="006C5FD6">
      <w:pPr>
        <w:spacing w:line="240" w:lineRule="auto"/>
        <w:ind w:left="708"/>
        <w:rPr>
          <w:rFonts w:asciiTheme="majorHAnsi" w:hAnsiTheme="majorHAnsi" w:cstheme="majorHAnsi"/>
          <w:sz w:val="20"/>
          <w:szCs w:val="20"/>
        </w:rPr>
        <w:sectPr w:rsidR="00A3303C" w:rsidSect="008B64D1">
          <w:headerReference w:type="default" r:id="rId8"/>
          <w:footerReference w:type="default" r:id="rId9"/>
          <w:footerReference w:type="first" r:id="rId10"/>
          <w:pgSz w:w="11906" w:h="16838"/>
          <w:pgMar w:top="1417" w:right="1417" w:bottom="1417" w:left="1417" w:header="708" w:footer="708" w:gutter="0"/>
          <w:cols w:space="708"/>
          <w:docGrid w:linePitch="360"/>
        </w:sectPr>
      </w:pPr>
      <w:r w:rsidRPr="008D07A4">
        <w:rPr>
          <w:rFonts w:asciiTheme="majorHAnsi" w:hAnsiTheme="majorHAnsi" w:cstheme="majorHAnsi"/>
          <w:sz w:val="20"/>
          <w:szCs w:val="20"/>
        </w:rPr>
        <w:t>Die verklaren</w:t>
      </w:r>
      <w:r w:rsidR="00BE084B" w:rsidRPr="008D07A4">
        <w:rPr>
          <w:rFonts w:asciiTheme="majorHAnsi" w:hAnsiTheme="majorHAnsi" w:cstheme="majorHAnsi"/>
          <w:sz w:val="20"/>
          <w:szCs w:val="20"/>
        </w:rPr>
        <w:t xml:space="preserve"> zich hoofdelijk en ondeelbaar borg te stellen voor alle verbintenissen die uit hoofde van huidige huurovereenkomst ten laste van de huurder</w:t>
      </w:r>
      <w:r w:rsidRPr="008D07A4">
        <w:rPr>
          <w:rFonts w:asciiTheme="majorHAnsi" w:hAnsiTheme="majorHAnsi" w:cstheme="majorHAnsi"/>
          <w:sz w:val="20"/>
          <w:szCs w:val="20"/>
        </w:rPr>
        <w:t>s</w:t>
      </w:r>
      <w:r w:rsidR="00BE084B" w:rsidRPr="008D07A4">
        <w:rPr>
          <w:rFonts w:asciiTheme="majorHAnsi" w:hAnsiTheme="majorHAnsi" w:cstheme="majorHAnsi"/>
          <w:sz w:val="20"/>
          <w:szCs w:val="20"/>
        </w:rPr>
        <w:t xml:space="preserve"> valle</w:t>
      </w:r>
      <w:r w:rsidR="00065811">
        <w:rPr>
          <w:rFonts w:asciiTheme="majorHAnsi" w:hAnsiTheme="majorHAnsi" w:cstheme="majorHAnsi"/>
          <w:sz w:val="20"/>
          <w:szCs w:val="20"/>
        </w:rPr>
        <w:t>n.</w:t>
      </w:r>
    </w:p>
    <w:p w14:paraId="131F44DA" w14:textId="77777777" w:rsidR="00BE084B" w:rsidRPr="008D07A4" w:rsidRDefault="00BE084B" w:rsidP="00E15D95">
      <w:pPr>
        <w:spacing w:line="240" w:lineRule="auto"/>
        <w:rPr>
          <w:rFonts w:asciiTheme="majorHAnsi" w:hAnsiTheme="majorHAnsi" w:cstheme="majorHAnsi"/>
          <w:b/>
          <w:sz w:val="20"/>
          <w:szCs w:val="20"/>
        </w:rPr>
      </w:pPr>
      <w:r w:rsidRPr="008D07A4">
        <w:rPr>
          <w:rFonts w:asciiTheme="majorHAnsi" w:hAnsiTheme="majorHAnsi" w:cstheme="majorHAnsi"/>
          <w:b/>
          <w:sz w:val="20"/>
          <w:szCs w:val="20"/>
          <w:u w:val="single"/>
        </w:rPr>
        <w:lastRenderedPageBreak/>
        <w:t>in het bijzijn van borgsteller(s):</w:t>
      </w:r>
    </w:p>
    <w:p w14:paraId="31A10EA0" w14:textId="77777777" w:rsidR="007B5565" w:rsidRPr="008D07A4" w:rsidRDefault="007B5565" w:rsidP="007B556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0ABAE925" w14:textId="77777777" w:rsidR="00223784" w:rsidRPr="008D07A4" w:rsidRDefault="00223784" w:rsidP="007B5565">
      <w:pPr>
        <w:spacing w:line="240" w:lineRule="auto"/>
        <w:ind w:firstLine="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3F8EDBD3"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66940E02"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58EA5331" w14:textId="2F77CB2C" w:rsidR="006C5FD6" w:rsidRDefault="00223784" w:rsidP="006C5FD6">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gsm:………………………………..……………………………rijksregiste</w:t>
      </w:r>
      <w:r w:rsidR="00065811">
        <w:rPr>
          <w:rFonts w:asciiTheme="majorHAnsi" w:hAnsiTheme="majorHAnsi" w:cstheme="majorHAnsi"/>
          <w:sz w:val="20"/>
          <w:szCs w:val="20"/>
        </w:rPr>
        <w:t>r</w:t>
      </w:r>
      <w:r w:rsidR="006C5FD6">
        <w:rPr>
          <w:rFonts w:asciiTheme="majorHAnsi" w:hAnsiTheme="majorHAnsi" w:cstheme="majorHAnsi"/>
          <w:sz w:val="20"/>
          <w:szCs w:val="20"/>
        </w:rPr>
        <w:t>nummer</w:t>
      </w:r>
      <w:r w:rsidR="00A1253A">
        <w:rPr>
          <w:rFonts w:asciiTheme="majorHAnsi" w:hAnsiTheme="majorHAnsi" w:cstheme="majorHAnsi"/>
          <w:sz w:val="20"/>
          <w:szCs w:val="20"/>
        </w:rPr>
        <w:t>:</w:t>
      </w:r>
      <w:r w:rsidR="006C5FD6">
        <w:rPr>
          <w:rFonts w:asciiTheme="majorHAnsi" w:hAnsiTheme="majorHAnsi" w:cstheme="majorHAnsi"/>
          <w:sz w:val="20"/>
          <w:szCs w:val="20"/>
        </w:rPr>
        <w:t>…………………</w:t>
      </w:r>
      <w:r w:rsidR="00065811">
        <w:rPr>
          <w:rFonts w:asciiTheme="majorHAnsi" w:hAnsiTheme="majorHAnsi" w:cstheme="majorHAnsi"/>
          <w:sz w:val="20"/>
          <w:szCs w:val="20"/>
        </w:rPr>
        <w:t>.</w:t>
      </w:r>
      <w:r w:rsidR="006C5FD6">
        <w:rPr>
          <w:rFonts w:asciiTheme="majorHAnsi" w:hAnsiTheme="majorHAnsi" w:cstheme="majorHAnsi"/>
          <w:sz w:val="20"/>
          <w:szCs w:val="20"/>
        </w:rPr>
        <w:t>………………….………………….</w:t>
      </w:r>
    </w:p>
    <w:p w14:paraId="30B512B4" w14:textId="1DEAA6F5" w:rsidR="00BE084B" w:rsidRDefault="00BE084B" w:rsidP="00F957F9">
      <w:pPr>
        <w:spacing w:line="240" w:lineRule="auto"/>
        <w:ind w:left="708"/>
        <w:jc w:val="both"/>
        <w:rPr>
          <w:rFonts w:asciiTheme="majorHAnsi" w:hAnsiTheme="majorHAnsi" w:cstheme="majorHAnsi"/>
          <w:sz w:val="20"/>
          <w:szCs w:val="20"/>
        </w:rPr>
      </w:pPr>
      <w:r w:rsidRPr="008D07A4">
        <w:rPr>
          <w:rFonts w:asciiTheme="majorHAnsi" w:hAnsiTheme="majorHAnsi" w:cstheme="majorHAnsi"/>
          <w:sz w:val="20"/>
          <w:szCs w:val="20"/>
        </w:rPr>
        <w:t>Die verklaart (verklaren) zich hoofdelijk en ondeelbaar borg te stellen voor alle verbintenissen die uit hoofde van huidige huurovereenkomst ten laste van de huurder vallen. Hij/zij verklaart kennis genomen te hebben van de huurovereenkomst en de bijvoegsels. In afwijking van artikel 1740 van het Burgerlijk Wetboek verklaart (verklaren) de borg(en) zich uitdrukkelijk akkoord met het behoud van zijn (hun) verbintenissen in geval van verlenging van onderhavige huurovereenkomst.</w:t>
      </w:r>
    </w:p>
    <w:p w14:paraId="4E13BB67" w14:textId="77777777" w:rsidR="00F957F9" w:rsidRPr="008D07A4" w:rsidRDefault="00F957F9" w:rsidP="00F957F9">
      <w:pPr>
        <w:spacing w:line="240" w:lineRule="auto"/>
        <w:ind w:left="708"/>
        <w:jc w:val="both"/>
        <w:rPr>
          <w:rFonts w:asciiTheme="majorHAnsi" w:hAnsiTheme="majorHAnsi" w:cstheme="majorHAnsi"/>
          <w:sz w:val="20"/>
          <w:szCs w:val="20"/>
        </w:rPr>
      </w:pPr>
    </w:p>
    <w:p w14:paraId="2D9B4FAB" w14:textId="77777777" w:rsidR="003F757E" w:rsidRPr="008D07A4" w:rsidRDefault="003F757E" w:rsidP="00E15D95">
      <w:pPr>
        <w:spacing w:line="240" w:lineRule="auto"/>
        <w:jc w:val="both"/>
        <w:rPr>
          <w:rFonts w:asciiTheme="majorHAnsi" w:hAnsiTheme="majorHAnsi" w:cstheme="majorHAnsi"/>
          <w:b/>
          <w:sz w:val="20"/>
          <w:szCs w:val="20"/>
        </w:rPr>
      </w:pPr>
      <w:r w:rsidRPr="008D07A4">
        <w:rPr>
          <w:rFonts w:asciiTheme="majorHAnsi" w:hAnsiTheme="majorHAnsi" w:cstheme="majorHAnsi"/>
          <w:b/>
          <w:sz w:val="20"/>
          <w:szCs w:val="20"/>
        </w:rPr>
        <w:t xml:space="preserve">werd het volgende overeengekomen: </w:t>
      </w:r>
    </w:p>
    <w:p w14:paraId="3A4C2984" w14:textId="77777777" w:rsidR="000B4AA2" w:rsidRPr="008D07A4" w:rsidRDefault="000B4AA2" w:rsidP="00E15D95">
      <w:pPr>
        <w:spacing w:line="240" w:lineRule="auto"/>
        <w:jc w:val="both"/>
        <w:rPr>
          <w:rFonts w:asciiTheme="majorHAnsi" w:hAnsiTheme="majorHAnsi" w:cstheme="majorHAnsi"/>
          <w:sz w:val="20"/>
          <w:szCs w:val="20"/>
        </w:rPr>
      </w:pPr>
    </w:p>
    <w:p w14:paraId="16E170FE" w14:textId="585D163B" w:rsidR="003F757E" w:rsidRPr="008D07A4" w:rsidRDefault="007111AC" w:rsidP="00E15D95">
      <w:pPr>
        <w:pBdr>
          <w:bottom w:val="single" w:sz="4" w:space="1" w:color="auto"/>
        </w:pBdr>
        <w:spacing w:line="240" w:lineRule="auto"/>
        <w:jc w:val="both"/>
        <w:rPr>
          <w:rFonts w:asciiTheme="majorHAnsi" w:hAnsiTheme="majorHAnsi" w:cstheme="majorHAnsi"/>
          <w:b/>
          <w:sz w:val="20"/>
          <w:szCs w:val="20"/>
        </w:rPr>
      </w:pPr>
      <w:r>
        <w:rPr>
          <w:rFonts w:asciiTheme="majorHAnsi" w:hAnsiTheme="majorHAnsi" w:cstheme="majorHAnsi"/>
          <w:b/>
          <w:sz w:val="20"/>
          <w:szCs w:val="20"/>
        </w:rPr>
        <w:t xml:space="preserve">Artikel </w:t>
      </w:r>
      <w:r w:rsidR="00DD5753" w:rsidRPr="008D07A4">
        <w:rPr>
          <w:rFonts w:asciiTheme="majorHAnsi" w:hAnsiTheme="majorHAnsi" w:cstheme="majorHAnsi"/>
          <w:b/>
          <w:sz w:val="20"/>
          <w:szCs w:val="20"/>
        </w:rPr>
        <w:t xml:space="preserve">1. </w:t>
      </w:r>
      <w:r w:rsidR="003F757E" w:rsidRPr="008D07A4">
        <w:rPr>
          <w:rFonts w:asciiTheme="majorHAnsi" w:hAnsiTheme="majorHAnsi" w:cstheme="majorHAnsi"/>
          <w:b/>
          <w:sz w:val="20"/>
          <w:szCs w:val="20"/>
        </w:rPr>
        <w:t>Omsc</w:t>
      </w:r>
      <w:r w:rsidR="00265C6A">
        <w:rPr>
          <w:rFonts w:asciiTheme="majorHAnsi" w:hAnsiTheme="majorHAnsi" w:cstheme="majorHAnsi"/>
          <w:b/>
          <w:sz w:val="20"/>
          <w:szCs w:val="20"/>
        </w:rPr>
        <w:t xml:space="preserve">hrijving van de gehuurde studio / kot </w:t>
      </w:r>
      <w:r>
        <w:rPr>
          <w:rFonts w:asciiTheme="majorHAnsi" w:hAnsiTheme="majorHAnsi" w:cstheme="majorHAnsi"/>
          <w:b/>
          <w:sz w:val="20"/>
          <w:szCs w:val="20"/>
        </w:rPr>
        <w:t>en bestemming</w:t>
      </w:r>
    </w:p>
    <w:p w14:paraId="61B8710D" w14:textId="61BA89F4" w:rsidR="00223784" w:rsidRPr="008D07A4" w:rsidRDefault="003F757E" w:rsidP="00E15D95">
      <w:pPr>
        <w:spacing w:line="240" w:lineRule="auto"/>
        <w:rPr>
          <w:rFonts w:asciiTheme="majorHAnsi" w:hAnsiTheme="majorHAnsi" w:cstheme="majorHAnsi"/>
          <w:sz w:val="20"/>
          <w:szCs w:val="20"/>
        </w:rPr>
      </w:pPr>
      <w:r w:rsidRPr="008D07A4">
        <w:rPr>
          <w:rFonts w:asciiTheme="majorHAnsi" w:hAnsiTheme="majorHAnsi" w:cstheme="majorHAnsi"/>
          <w:sz w:val="20"/>
          <w:szCs w:val="20"/>
        </w:rPr>
        <w:t xml:space="preserve">De verhuurder verhuurt aan de huurder, </w:t>
      </w:r>
      <w:r w:rsidR="00265C6A">
        <w:rPr>
          <w:rFonts w:asciiTheme="majorHAnsi" w:hAnsiTheme="majorHAnsi" w:cstheme="majorHAnsi"/>
          <w:sz w:val="20"/>
          <w:szCs w:val="20"/>
        </w:rPr>
        <w:t>die het pand als studentenkot of studio</w:t>
      </w:r>
      <w:r w:rsidR="00223784" w:rsidRPr="008D07A4">
        <w:rPr>
          <w:rFonts w:asciiTheme="majorHAnsi" w:hAnsiTheme="majorHAnsi" w:cstheme="majorHAnsi"/>
          <w:sz w:val="20"/>
          <w:szCs w:val="20"/>
        </w:rPr>
        <w:t xml:space="preserve"> </w:t>
      </w:r>
      <w:r w:rsidR="007B5565">
        <w:rPr>
          <w:rFonts w:asciiTheme="majorHAnsi" w:hAnsiTheme="majorHAnsi" w:cstheme="majorHAnsi"/>
          <w:sz w:val="20"/>
          <w:szCs w:val="20"/>
        </w:rPr>
        <w:t xml:space="preserve">zal </w:t>
      </w:r>
      <w:r w:rsidR="00265C6A">
        <w:rPr>
          <w:rFonts w:asciiTheme="majorHAnsi" w:hAnsiTheme="majorHAnsi" w:cstheme="majorHAnsi"/>
          <w:sz w:val="20"/>
          <w:szCs w:val="20"/>
        </w:rPr>
        <w:t>huren</w:t>
      </w:r>
      <w:r w:rsidR="00223784" w:rsidRPr="008D07A4">
        <w:rPr>
          <w:rFonts w:asciiTheme="majorHAnsi" w:hAnsiTheme="majorHAnsi" w:cstheme="majorHAnsi"/>
          <w:sz w:val="20"/>
          <w:szCs w:val="20"/>
        </w:rPr>
        <w:t xml:space="preserve">: </w:t>
      </w:r>
    </w:p>
    <w:p w14:paraId="7BD5E313" w14:textId="69FAEB52" w:rsidR="00223784" w:rsidRPr="008D07A4" w:rsidRDefault="007B5565" w:rsidP="00E15D95">
      <w:pPr>
        <w:spacing w:line="240" w:lineRule="auto"/>
        <w:rPr>
          <w:rFonts w:asciiTheme="majorHAnsi" w:hAnsiTheme="majorHAnsi" w:cstheme="majorHAnsi"/>
          <w:sz w:val="20"/>
          <w:szCs w:val="20"/>
        </w:rPr>
      </w:pPr>
      <w:r>
        <w:rPr>
          <w:rFonts w:asciiTheme="majorHAnsi" w:hAnsiTheme="majorHAnsi" w:cstheme="majorHAnsi"/>
          <w:sz w:val="20"/>
          <w:szCs w:val="20"/>
        </w:rPr>
        <w:t xml:space="preserve">De woning / het </w:t>
      </w:r>
      <w:r w:rsidR="003F757E" w:rsidRPr="008D07A4">
        <w:rPr>
          <w:rFonts w:asciiTheme="majorHAnsi" w:hAnsiTheme="majorHAnsi" w:cstheme="majorHAnsi"/>
          <w:sz w:val="20"/>
          <w:szCs w:val="20"/>
        </w:rPr>
        <w:t>ap</w:t>
      </w:r>
      <w:r w:rsidR="00DD5753" w:rsidRPr="008D07A4">
        <w:rPr>
          <w:rFonts w:asciiTheme="majorHAnsi" w:hAnsiTheme="majorHAnsi" w:cstheme="majorHAnsi"/>
          <w:sz w:val="20"/>
          <w:szCs w:val="20"/>
        </w:rPr>
        <w:t>partement</w:t>
      </w:r>
      <w:r w:rsidR="00784EEA">
        <w:rPr>
          <w:rFonts w:asciiTheme="majorHAnsi" w:hAnsiTheme="majorHAnsi" w:cstheme="majorHAnsi"/>
          <w:sz w:val="20"/>
          <w:szCs w:val="20"/>
        </w:rPr>
        <w:t xml:space="preserve"> </w:t>
      </w:r>
      <w:r w:rsidR="00265C6A">
        <w:rPr>
          <w:rFonts w:asciiTheme="majorHAnsi" w:hAnsiTheme="majorHAnsi" w:cstheme="majorHAnsi"/>
          <w:sz w:val="20"/>
          <w:szCs w:val="20"/>
        </w:rPr>
        <w:t xml:space="preserve">/ studio / kot </w:t>
      </w:r>
      <w:r w:rsidR="00784EEA">
        <w:rPr>
          <w:rFonts w:asciiTheme="majorHAnsi" w:hAnsiTheme="majorHAnsi" w:cstheme="majorHAnsi"/>
          <w:sz w:val="20"/>
          <w:szCs w:val="20"/>
        </w:rPr>
        <w:t>(verdieping / busnummer)</w:t>
      </w:r>
      <w:r w:rsidR="00DD5753" w:rsidRPr="008D07A4">
        <w:rPr>
          <w:rFonts w:asciiTheme="majorHAnsi" w:hAnsiTheme="majorHAnsi" w:cstheme="majorHAnsi"/>
          <w:sz w:val="20"/>
          <w:szCs w:val="20"/>
        </w:rPr>
        <w:t xml:space="preserve"> </w:t>
      </w:r>
      <w:r w:rsidR="00223784" w:rsidRPr="008D07A4">
        <w:rPr>
          <w:rFonts w:asciiTheme="majorHAnsi" w:hAnsiTheme="majorHAnsi" w:cstheme="majorHAnsi"/>
          <w:sz w:val="20"/>
          <w:szCs w:val="20"/>
        </w:rPr>
        <w:t xml:space="preserve">gelegen </w:t>
      </w:r>
      <w:r w:rsidR="00DD5753" w:rsidRPr="008D07A4">
        <w:rPr>
          <w:rFonts w:asciiTheme="majorHAnsi" w:hAnsiTheme="majorHAnsi" w:cstheme="majorHAnsi"/>
          <w:sz w:val="20"/>
          <w:szCs w:val="20"/>
        </w:rPr>
        <w:t>te</w:t>
      </w:r>
    </w:p>
    <w:p w14:paraId="57754A8F" w14:textId="6609334F" w:rsidR="00784EEA" w:rsidRDefault="003F757E" w:rsidP="007B5565">
      <w:pPr>
        <w:spacing w:line="240" w:lineRule="auto"/>
        <w:rPr>
          <w:rFonts w:asciiTheme="majorHAnsi" w:hAnsiTheme="majorHAnsi" w:cstheme="majorHAnsi"/>
          <w:sz w:val="20"/>
          <w:szCs w:val="20"/>
        </w:rPr>
      </w:pPr>
      <w:r w:rsidRPr="008D07A4">
        <w:rPr>
          <w:rFonts w:asciiTheme="majorHAnsi" w:hAnsiTheme="majorHAnsi" w:cstheme="majorHAnsi"/>
          <w:sz w:val="20"/>
          <w:szCs w:val="20"/>
        </w:rPr>
        <w:t>…………………………………………………………………………………………</w:t>
      </w:r>
      <w:r w:rsidR="00DE2287">
        <w:rPr>
          <w:rFonts w:asciiTheme="majorHAnsi" w:hAnsiTheme="majorHAnsi" w:cstheme="majorHAnsi"/>
          <w:sz w:val="20"/>
          <w:szCs w:val="20"/>
        </w:rPr>
        <w:t>……………………………………..</w:t>
      </w:r>
      <w:r w:rsidR="007B5565">
        <w:rPr>
          <w:rFonts w:asciiTheme="majorHAnsi" w:hAnsiTheme="majorHAnsi" w:cstheme="majorHAnsi"/>
          <w:sz w:val="20"/>
          <w:szCs w:val="20"/>
        </w:rPr>
        <w:t>…………………………………………………………………….</w:t>
      </w:r>
      <w:r w:rsidRPr="008D07A4">
        <w:rPr>
          <w:rFonts w:asciiTheme="majorHAnsi" w:hAnsiTheme="majorHAnsi" w:cstheme="majorHAnsi"/>
          <w:sz w:val="20"/>
          <w:szCs w:val="20"/>
        </w:rPr>
        <w:t>………………………………………………………………………………………………………………………</w:t>
      </w:r>
      <w:r w:rsidR="00DE2287">
        <w:rPr>
          <w:rFonts w:asciiTheme="majorHAnsi" w:hAnsiTheme="majorHAnsi" w:cstheme="majorHAnsi"/>
          <w:sz w:val="20"/>
          <w:szCs w:val="20"/>
        </w:rPr>
        <w:t>.</w:t>
      </w:r>
      <w:r w:rsidRPr="008D07A4">
        <w:rPr>
          <w:rFonts w:asciiTheme="majorHAnsi" w:hAnsiTheme="majorHAnsi" w:cstheme="majorHAnsi"/>
          <w:sz w:val="20"/>
          <w:szCs w:val="20"/>
        </w:rPr>
        <w:t xml:space="preserve">………………………………… </w:t>
      </w:r>
      <w:r w:rsidR="007B5565" w:rsidRPr="008D07A4">
        <w:rPr>
          <w:rFonts w:asciiTheme="majorHAnsi" w:hAnsiTheme="majorHAnsi" w:cstheme="majorHAnsi"/>
          <w:sz w:val="20"/>
          <w:szCs w:val="20"/>
        </w:rPr>
        <w:t>…………………………………………………………………………………………</w:t>
      </w:r>
      <w:r w:rsidR="007B5565">
        <w:rPr>
          <w:rFonts w:asciiTheme="majorHAnsi" w:hAnsiTheme="majorHAnsi" w:cstheme="majorHAnsi"/>
          <w:sz w:val="20"/>
          <w:szCs w:val="20"/>
        </w:rPr>
        <w:t>……………………………………..…………………………………………………………………….</w:t>
      </w:r>
      <w:r w:rsidR="007B5565" w:rsidRPr="008D07A4">
        <w:rPr>
          <w:rFonts w:asciiTheme="majorHAnsi" w:hAnsiTheme="majorHAnsi" w:cstheme="majorHAnsi"/>
          <w:sz w:val="20"/>
          <w:szCs w:val="20"/>
        </w:rPr>
        <w:t>………………………………………………………………………………………………………………………</w:t>
      </w:r>
      <w:r w:rsidR="007B5565">
        <w:rPr>
          <w:rFonts w:asciiTheme="majorHAnsi" w:hAnsiTheme="majorHAnsi" w:cstheme="majorHAnsi"/>
          <w:sz w:val="20"/>
          <w:szCs w:val="20"/>
        </w:rPr>
        <w:t>.</w:t>
      </w:r>
      <w:r w:rsidR="007B5565" w:rsidRPr="008D07A4">
        <w:rPr>
          <w:rFonts w:asciiTheme="majorHAnsi" w:hAnsiTheme="majorHAnsi" w:cstheme="majorHAnsi"/>
          <w:sz w:val="20"/>
          <w:szCs w:val="20"/>
        </w:rPr>
        <w:t>…………………………………</w:t>
      </w:r>
      <w:r w:rsidR="00784EEA" w:rsidRPr="008D07A4">
        <w:rPr>
          <w:rFonts w:asciiTheme="majorHAnsi" w:hAnsiTheme="majorHAnsi" w:cstheme="majorHAnsi"/>
          <w:sz w:val="20"/>
          <w:szCs w:val="20"/>
        </w:rPr>
        <w:t>…………………………………………………………………………………………</w:t>
      </w:r>
      <w:r w:rsidR="00784EEA">
        <w:rPr>
          <w:rFonts w:asciiTheme="majorHAnsi" w:hAnsiTheme="majorHAnsi" w:cstheme="majorHAnsi"/>
          <w:sz w:val="20"/>
          <w:szCs w:val="20"/>
        </w:rPr>
        <w:t>……………………………………..………………………………………………</w:t>
      </w:r>
    </w:p>
    <w:p w14:paraId="49BA3720" w14:textId="77777777" w:rsidR="00784EEA" w:rsidRPr="00784EEA" w:rsidRDefault="00784EEA" w:rsidP="00B622C0">
      <w:pPr>
        <w:spacing w:line="240" w:lineRule="auto"/>
        <w:jc w:val="both"/>
        <w:rPr>
          <w:rFonts w:asciiTheme="majorHAnsi" w:hAnsiTheme="majorHAnsi" w:cstheme="majorHAnsi"/>
          <w:sz w:val="20"/>
          <w:szCs w:val="20"/>
        </w:rPr>
      </w:pPr>
      <w:r w:rsidRPr="00784EEA">
        <w:rPr>
          <w:rFonts w:asciiTheme="majorHAnsi" w:hAnsiTheme="majorHAnsi" w:cstheme="majorHAnsi"/>
          <w:i/>
          <w:iCs/>
          <w:sz w:val="20"/>
        </w:rPr>
        <w:t>(precieze omschrijving van het gehuurde goed, met inbegrip van alle ruimtes en gedeelten van het gebouw evenals aanhorigheden, zoals tuin, balkon, garage e.a.)</w:t>
      </w:r>
    </w:p>
    <w:p w14:paraId="10D65101" w14:textId="372F02A4" w:rsidR="00D843D2" w:rsidRDefault="00D843D2" w:rsidP="00B622C0">
      <w:pPr>
        <w:spacing w:line="240" w:lineRule="auto"/>
        <w:jc w:val="both"/>
        <w:rPr>
          <w:rFonts w:asciiTheme="majorHAnsi" w:hAnsiTheme="majorHAnsi" w:cstheme="majorHAnsi"/>
          <w:sz w:val="20"/>
          <w:szCs w:val="20"/>
        </w:rPr>
      </w:pPr>
      <w:r>
        <w:rPr>
          <w:rFonts w:asciiTheme="majorHAnsi" w:hAnsiTheme="majorHAnsi" w:cstheme="majorHAnsi"/>
          <w:sz w:val="20"/>
          <w:szCs w:val="20"/>
        </w:rPr>
        <w:t>Deze huurovereenkomst is onderworpen aan het Vlaams Huurdecreet.</w:t>
      </w:r>
    </w:p>
    <w:p w14:paraId="62367271" w14:textId="77777777" w:rsidR="007B5565" w:rsidRPr="007B5565" w:rsidRDefault="007B5565" w:rsidP="007B5565">
      <w:pPr>
        <w:spacing w:line="240" w:lineRule="auto"/>
        <w:jc w:val="both"/>
        <w:rPr>
          <w:rStyle w:val="Nadruk"/>
          <w:rFonts w:asciiTheme="majorHAnsi" w:hAnsiTheme="majorHAnsi" w:cstheme="majorHAnsi"/>
          <w:b w:val="0"/>
          <w:iCs w:val="0"/>
          <w:sz w:val="20"/>
          <w:szCs w:val="20"/>
        </w:rPr>
      </w:pPr>
    </w:p>
    <w:p w14:paraId="5DD1422C" w14:textId="77777777" w:rsidR="003F757E" w:rsidRPr="008D07A4" w:rsidRDefault="007111AC" w:rsidP="00E15D95">
      <w:pPr>
        <w:pBdr>
          <w:bottom w:val="single" w:sz="4" w:space="1" w:color="auto"/>
        </w:pBdr>
        <w:spacing w:line="240" w:lineRule="auto"/>
        <w:rPr>
          <w:rStyle w:val="Nadruk"/>
          <w:rFonts w:asciiTheme="majorHAnsi" w:hAnsiTheme="majorHAnsi" w:cstheme="majorHAnsi"/>
          <w:sz w:val="20"/>
          <w:szCs w:val="20"/>
        </w:rPr>
      </w:pPr>
      <w:r>
        <w:rPr>
          <w:rStyle w:val="Nadruk"/>
          <w:rFonts w:asciiTheme="majorHAnsi" w:hAnsiTheme="majorHAnsi" w:cstheme="majorHAnsi"/>
          <w:sz w:val="20"/>
          <w:szCs w:val="20"/>
        </w:rPr>
        <w:t>Artikel 2. Duur van de huurovereenkomst</w:t>
      </w:r>
    </w:p>
    <w:p w14:paraId="3FE48C1E" w14:textId="7F91EBD4" w:rsidR="00DD5753" w:rsidRPr="008D07A4"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huurovereenkomst wordt gesloten voor een duur van </w:t>
      </w:r>
      <w:r w:rsidR="00265C6A">
        <w:rPr>
          <w:rFonts w:asciiTheme="majorHAnsi" w:hAnsiTheme="majorHAnsi" w:cstheme="majorHAnsi"/>
          <w:sz w:val="20"/>
          <w:szCs w:val="20"/>
        </w:rPr>
        <w:t xml:space="preserve">…………………………………………………………………………………… </w:t>
      </w:r>
      <w:r w:rsidRPr="008D07A4">
        <w:rPr>
          <w:rFonts w:asciiTheme="majorHAnsi" w:hAnsiTheme="majorHAnsi" w:cstheme="majorHAnsi"/>
          <w:sz w:val="20"/>
          <w:szCs w:val="20"/>
        </w:rPr>
        <w:t xml:space="preserve">en vangt aan op ………. /………. /………. </w:t>
      </w:r>
    </w:p>
    <w:p w14:paraId="25083782" w14:textId="082B6705" w:rsidR="00F957F9" w:rsidRDefault="00F46422" w:rsidP="00DE0BD3">
      <w:pPr>
        <w:pBdr>
          <w:bottom w:val="single" w:sz="4" w:space="1" w:color="auto"/>
        </w:pBdr>
        <w:jc w:val="both"/>
        <w:rPr>
          <w:rFonts w:asciiTheme="majorHAnsi" w:hAnsiTheme="majorHAnsi" w:cstheme="majorHAnsi"/>
          <w:sz w:val="20"/>
        </w:rPr>
      </w:pPr>
      <w:r w:rsidRPr="008551FB">
        <w:rPr>
          <w:rFonts w:asciiTheme="majorHAnsi" w:hAnsiTheme="majorHAnsi" w:cstheme="majorHAnsi"/>
          <w:sz w:val="20"/>
        </w:rPr>
        <w:t xml:space="preserve">De huurovereenkomst eindigt na het verstrijken van </w:t>
      </w:r>
      <w:r w:rsidR="00AD5A70">
        <w:rPr>
          <w:rFonts w:asciiTheme="majorHAnsi" w:hAnsiTheme="majorHAnsi" w:cstheme="majorHAnsi"/>
          <w:sz w:val="20"/>
        </w:rPr>
        <w:t>bovenstaande periode, zonder dat deze stilzwijgend kan worden verlengd.</w:t>
      </w:r>
    </w:p>
    <w:p w14:paraId="041BE68A" w14:textId="77777777" w:rsidR="00AD5A70" w:rsidRDefault="00AD5A70" w:rsidP="00DE0BD3">
      <w:pPr>
        <w:pBdr>
          <w:bottom w:val="single" w:sz="4" w:space="1" w:color="auto"/>
        </w:pBdr>
        <w:jc w:val="both"/>
        <w:rPr>
          <w:rFonts w:asciiTheme="majorHAnsi" w:hAnsiTheme="majorHAnsi" w:cstheme="majorHAnsi"/>
          <w:sz w:val="20"/>
        </w:rPr>
      </w:pPr>
    </w:p>
    <w:p w14:paraId="541F8DE2" w14:textId="16B125EA" w:rsidR="008551FB" w:rsidRPr="00F957F9" w:rsidRDefault="008551FB" w:rsidP="00F957F9">
      <w:pPr>
        <w:pBdr>
          <w:bottom w:val="single" w:sz="4" w:space="1" w:color="auto"/>
        </w:pBdr>
        <w:jc w:val="both"/>
        <w:rPr>
          <w:rStyle w:val="Nadruk"/>
          <w:rFonts w:asciiTheme="majorHAnsi" w:hAnsiTheme="majorHAnsi" w:cstheme="majorHAnsi"/>
          <w:b w:val="0"/>
          <w:iCs w:val="0"/>
          <w:sz w:val="20"/>
        </w:rPr>
      </w:pPr>
      <w:r>
        <w:rPr>
          <w:rStyle w:val="Nadruk"/>
          <w:rFonts w:asciiTheme="majorHAnsi" w:hAnsiTheme="majorHAnsi" w:cstheme="majorHAnsi"/>
          <w:sz w:val="20"/>
          <w:szCs w:val="20"/>
        </w:rPr>
        <w:t xml:space="preserve">Artikel </w:t>
      </w:r>
      <w:r w:rsidRPr="008D07A4">
        <w:rPr>
          <w:rStyle w:val="Nadruk"/>
          <w:rFonts w:asciiTheme="majorHAnsi" w:hAnsiTheme="majorHAnsi" w:cstheme="majorHAnsi"/>
          <w:sz w:val="20"/>
          <w:szCs w:val="20"/>
        </w:rPr>
        <w:t xml:space="preserve">3. Huurprijs </w:t>
      </w:r>
    </w:p>
    <w:p w14:paraId="5992F9A2" w14:textId="7AF64250" w:rsidR="008551FB" w:rsidRPr="00B8460D" w:rsidRDefault="008551FB" w:rsidP="009506A7">
      <w:pPr>
        <w:jc w:val="both"/>
        <w:rPr>
          <w:rFonts w:asciiTheme="majorHAnsi" w:hAnsiTheme="majorHAnsi" w:cstheme="majorHAnsi"/>
          <w:sz w:val="20"/>
        </w:rPr>
      </w:pPr>
      <w:r w:rsidRPr="00B8460D">
        <w:rPr>
          <w:rFonts w:asciiTheme="majorHAnsi" w:hAnsiTheme="majorHAnsi" w:cstheme="majorHAnsi"/>
          <w:sz w:val="20"/>
        </w:rPr>
        <w:t>De basishuurpri</w:t>
      </w:r>
      <w:r w:rsidR="00B8460D" w:rsidRPr="00B8460D">
        <w:rPr>
          <w:rFonts w:asciiTheme="majorHAnsi" w:hAnsiTheme="majorHAnsi" w:cstheme="majorHAnsi"/>
          <w:sz w:val="20"/>
        </w:rPr>
        <w:t>js bedraagt € ……………… per maand en omvat alle kosten en lasten, uitgezonderd het verbruik van energie, water en telecommunicatie.</w:t>
      </w:r>
    </w:p>
    <w:p w14:paraId="767F9038" w14:textId="77777777" w:rsidR="008551FB" w:rsidRDefault="008551FB" w:rsidP="009506A7">
      <w:pPr>
        <w:jc w:val="both"/>
        <w:rPr>
          <w:rFonts w:asciiTheme="majorHAnsi" w:hAnsiTheme="majorHAnsi" w:cstheme="majorHAnsi"/>
          <w:sz w:val="20"/>
          <w:szCs w:val="20"/>
        </w:rPr>
      </w:pPr>
      <w:r w:rsidRPr="00784EEA">
        <w:rPr>
          <w:rFonts w:asciiTheme="majorHAnsi" w:hAnsiTheme="majorHAnsi" w:cstheme="majorHAnsi"/>
          <w:sz w:val="20"/>
          <w:szCs w:val="20"/>
        </w:rPr>
        <w:t xml:space="preserve">De huurprijs is betaalbaar vóór de 5e kalenderdag van de maand waarop hij betrekking heeft en zal vóór die datum in het bezit moeten zijn van de verhuurder. </w:t>
      </w:r>
    </w:p>
    <w:p w14:paraId="16CCA26B" w14:textId="66322056" w:rsidR="008551FB" w:rsidRPr="00784EEA" w:rsidRDefault="008551FB" w:rsidP="009506A7">
      <w:pPr>
        <w:jc w:val="both"/>
        <w:rPr>
          <w:rFonts w:asciiTheme="majorHAnsi" w:hAnsiTheme="majorHAnsi" w:cstheme="majorHAnsi"/>
          <w:sz w:val="20"/>
          <w:szCs w:val="20"/>
        </w:rPr>
      </w:pPr>
      <w:r w:rsidRPr="00784EEA">
        <w:rPr>
          <w:rFonts w:asciiTheme="majorHAnsi" w:hAnsiTheme="majorHAnsi" w:cstheme="majorHAnsi"/>
          <w:sz w:val="20"/>
          <w:szCs w:val="20"/>
        </w:rPr>
        <w:t xml:space="preserve">De huurprijs </w:t>
      </w:r>
      <w:r w:rsidR="00F957F9">
        <w:rPr>
          <w:rFonts w:asciiTheme="majorHAnsi" w:hAnsiTheme="majorHAnsi" w:cstheme="majorHAnsi"/>
          <w:sz w:val="20"/>
          <w:szCs w:val="20"/>
        </w:rPr>
        <w:t>wordt</w:t>
      </w:r>
      <w:r w:rsidRPr="00784EEA">
        <w:rPr>
          <w:rFonts w:asciiTheme="majorHAnsi" w:hAnsiTheme="majorHAnsi" w:cstheme="majorHAnsi"/>
          <w:sz w:val="20"/>
          <w:szCs w:val="20"/>
        </w:rPr>
        <w:t xml:space="preserve"> betaald door overschrijving op rekeningnummer</w:t>
      </w:r>
      <w:r w:rsidR="00F957F9">
        <w:rPr>
          <w:rFonts w:asciiTheme="majorHAnsi" w:hAnsiTheme="majorHAnsi" w:cstheme="majorHAnsi"/>
          <w:sz w:val="20"/>
          <w:szCs w:val="20"/>
        </w:rPr>
        <w:t>………..</w:t>
      </w:r>
      <w:r w:rsidRPr="00784EEA">
        <w:rPr>
          <w:rFonts w:asciiTheme="majorHAnsi" w:hAnsiTheme="majorHAnsi" w:cstheme="majorHAnsi"/>
          <w:sz w:val="20"/>
          <w:szCs w:val="20"/>
        </w:rPr>
        <w:t>…………………………………</w:t>
      </w:r>
      <w:r>
        <w:rPr>
          <w:rFonts w:asciiTheme="majorHAnsi" w:hAnsiTheme="majorHAnsi" w:cstheme="majorHAnsi"/>
          <w:sz w:val="20"/>
          <w:szCs w:val="20"/>
        </w:rPr>
        <w:t>……</w:t>
      </w:r>
      <w:r w:rsidRPr="00784EEA">
        <w:rPr>
          <w:rFonts w:asciiTheme="majorHAnsi" w:hAnsiTheme="majorHAnsi" w:cstheme="majorHAnsi"/>
          <w:sz w:val="20"/>
          <w:szCs w:val="20"/>
        </w:rPr>
        <w:t>…………………</w:t>
      </w:r>
      <w:r>
        <w:rPr>
          <w:rFonts w:asciiTheme="majorHAnsi" w:hAnsiTheme="majorHAnsi" w:cstheme="majorHAnsi"/>
          <w:sz w:val="20"/>
          <w:szCs w:val="20"/>
        </w:rPr>
        <w:t>op naam van………………………………………………………………………</w:t>
      </w:r>
      <w:r w:rsidR="00E01670">
        <w:rPr>
          <w:rFonts w:asciiTheme="majorHAnsi" w:hAnsiTheme="majorHAnsi" w:cstheme="majorHAnsi"/>
          <w:sz w:val="20"/>
          <w:szCs w:val="20"/>
        </w:rPr>
        <w:t>……………</w:t>
      </w:r>
      <w:r>
        <w:rPr>
          <w:rFonts w:asciiTheme="majorHAnsi" w:hAnsiTheme="majorHAnsi" w:cstheme="majorHAnsi"/>
          <w:sz w:val="20"/>
          <w:szCs w:val="20"/>
        </w:rPr>
        <w:t>…</w:t>
      </w:r>
    </w:p>
    <w:p w14:paraId="437F8FE7"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lastRenderedPageBreak/>
        <w:t xml:space="preserve">Deze huurprijs kan één keer per jaar, op de verjaardag van de inwerkingtreding van de overeenkomst, worden aangepast aan de index van de consumptieprijzen (gezondheidsindex) volgens de formule: </w:t>
      </w:r>
    </w:p>
    <w:p w14:paraId="0FC07121"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noProof/>
          <w:sz w:val="20"/>
          <w:szCs w:val="20"/>
        </w:rPr>
        <mc:AlternateContent>
          <mc:Choice Requires="wps">
            <w:drawing>
              <wp:anchor distT="0" distB="0" distL="114300" distR="114300" simplePos="0" relativeHeight="251662336" behindDoc="0" locked="0" layoutInCell="1" allowOverlap="1" wp14:anchorId="1D402D97" wp14:editId="4221AAB5">
                <wp:simplePos x="0" y="0"/>
                <wp:positionH relativeFrom="column">
                  <wp:posOffset>-635</wp:posOffset>
                </wp:positionH>
                <wp:positionV relativeFrom="paragraph">
                  <wp:posOffset>207010</wp:posOffset>
                </wp:positionV>
                <wp:extent cx="185928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185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E1F13" id="Rechte verbindingslijn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pt,16.3pt" to="146.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" strokecolor="black [3200]" strokeweight=".5pt">
                <v:stroke joinstyle="miter"/>
              </v:line>
            </w:pict>
          </mc:Fallback>
        </mc:AlternateContent>
      </w:r>
      <w:r w:rsidRPr="008D07A4">
        <w:rPr>
          <w:rFonts w:asciiTheme="majorHAnsi" w:hAnsiTheme="majorHAnsi" w:cstheme="majorHAnsi"/>
          <w:sz w:val="20"/>
          <w:szCs w:val="20"/>
        </w:rPr>
        <w:t xml:space="preserve">basishuurprijs x nieuw indexcijfer = aangepaste huurprijs </w:t>
      </w:r>
    </w:p>
    <w:p w14:paraId="64C0BB27" w14:textId="77777777" w:rsidR="008551FB" w:rsidRPr="008D07A4" w:rsidRDefault="008551FB" w:rsidP="008551FB">
      <w:pPr>
        <w:spacing w:line="240" w:lineRule="auto"/>
        <w:ind w:firstLine="708"/>
        <w:jc w:val="both"/>
        <w:rPr>
          <w:rFonts w:asciiTheme="majorHAnsi" w:hAnsiTheme="majorHAnsi" w:cstheme="majorHAnsi"/>
          <w:sz w:val="20"/>
          <w:szCs w:val="20"/>
        </w:rPr>
      </w:pPr>
      <w:r w:rsidRPr="008D07A4">
        <w:rPr>
          <w:rFonts w:asciiTheme="majorHAnsi" w:hAnsiTheme="majorHAnsi" w:cstheme="majorHAnsi"/>
          <w:sz w:val="20"/>
          <w:szCs w:val="20"/>
        </w:rPr>
        <w:t xml:space="preserve">aanvangsindexcijfer </w:t>
      </w:r>
    </w:p>
    <w:p w14:paraId="269382A0" w14:textId="0BB8A74D"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Het aanvangsindexcijfer is het indexcijfer van de maand die de ondertekening van de huurovereenkomst voorafgaat</w:t>
      </w:r>
      <w:r>
        <w:rPr>
          <w:rFonts w:asciiTheme="majorHAnsi" w:hAnsiTheme="majorHAnsi" w:cstheme="majorHAnsi"/>
          <w:sz w:val="20"/>
          <w:szCs w:val="20"/>
        </w:rPr>
        <w:t xml:space="preserve">. </w:t>
      </w:r>
      <w:r w:rsidRPr="008D07A4">
        <w:rPr>
          <w:rFonts w:asciiTheme="majorHAnsi" w:hAnsiTheme="majorHAnsi" w:cstheme="majorHAnsi"/>
          <w:sz w:val="20"/>
          <w:szCs w:val="20"/>
        </w:rPr>
        <w:t xml:space="preserve">Het nieuw indexcijfer is het indexcijfer van de maand die de verjaardag van de inwerkingtreding van de huur voorafgaat. De indexaanpassing vindt slechts plaats op schriftelijk verzoek van de belanghebbende partij en werkt slechts terug tot 3 maanden voorafgaand aan die van het verzoek. </w:t>
      </w:r>
    </w:p>
    <w:p w14:paraId="04070773" w14:textId="77777777" w:rsidR="008551FB" w:rsidRDefault="008551FB" w:rsidP="008551FB">
      <w:pPr>
        <w:pBdr>
          <w:bottom w:val="single" w:sz="4" w:space="1" w:color="auto"/>
        </w:pBdr>
        <w:spacing w:line="240" w:lineRule="auto"/>
        <w:jc w:val="both"/>
        <w:rPr>
          <w:rStyle w:val="Nadruk"/>
          <w:rFonts w:asciiTheme="majorHAnsi" w:hAnsiTheme="majorHAnsi" w:cstheme="majorHAnsi"/>
          <w:sz w:val="20"/>
          <w:szCs w:val="20"/>
        </w:rPr>
      </w:pPr>
    </w:p>
    <w:p w14:paraId="1CB579A8" w14:textId="77777777" w:rsidR="008551FB" w:rsidRPr="008D07A4" w:rsidRDefault="008551FB" w:rsidP="008551F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Artikel 4</w:t>
      </w:r>
      <w:r w:rsidRPr="008D07A4">
        <w:rPr>
          <w:rStyle w:val="Nadruk"/>
          <w:rFonts w:asciiTheme="majorHAnsi" w:hAnsiTheme="majorHAnsi" w:cstheme="majorHAnsi"/>
          <w:sz w:val="20"/>
          <w:szCs w:val="20"/>
        </w:rPr>
        <w:t xml:space="preserve">. Kosten </w:t>
      </w:r>
      <w:r>
        <w:rPr>
          <w:rStyle w:val="Nadruk"/>
          <w:rFonts w:asciiTheme="majorHAnsi" w:hAnsiTheme="majorHAnsi" w:cstheme="majorHAnsi"/>
          <w:sz w:val="20"/>
          <w:szCs w:val="20"/>
        </w:rPr>
        <w:t>en lasten</w:t>
      </w:r>
    </w:p>
    <w:p w14:paraId="6657D321" w14:textId="35F69D06" w:rsidR="00B8460D" w:rsidRPr="00B8460D" w:rsidRDefault="00B8460D" w:rsidP="009506A7">
      <w:pPr>
        <w:jc w:val="both"/>
        <w:rPr>
          <w:rFonts w:asciiTheme="majorHAnsi" w:hAnsiTheme="majorHAnsi" w:cstheme="majorHAnsi"/>
          <w:sz w:val="20"/>
        </w:rPr>
      </w:pPr>
      <w:r w:rsidRPr="00B8460D">
        <w:rPr>
          <w:rFonts w:asciiTheme="majorHAnsi" w:hAnsiTheme="majorHAnsi" w:cstheme="majorHAnsi"/>
          <w:sz w:val="20"/>
        </w:rPr>
        <w:t>De basishuurprijs omvat alle kosten en lasten, uitgezonderd het verbruik van energie, water en telecommunicatie.</w:t>
      </w:r>
    </w:p>
    <w:p w14:paraId="7908E251" w14:textId="3F5CCE01" w:rsidR="008551FB" w:rsidRPr="008D07A4" w:rsidRDefault="008551FB" w:rsidP="009506A7">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Volgende kosten zijn </w:t>
      </w:r>
      <w:r w:rsidRPr="008D07A4">
        <w:rPr>
          <w:rFonts w:asciiTheme="majorHAnsi" w:hAnsiTheme="majorHAnsi" w:cstheme="majorHAnsi"/>
          <w:sz w:val="20"/>
          <w:szCs w:val="20"/>
        </w:rPr>
        <w:t xml:space="preserve">ten laste van de huurder: </w:t>
      </w:r>
    </w:p>
    <w:p w14:paraId="64DF37C8" w14:textId="77777777" w:rsidR="008551FB" w:rsidRDefault="008551FB" w:rsidP="009506A7">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abonnement op en het privéverbruik van water, gas, elektriciteit en verwarming; </w:t>
      </w:r>
    </w:p>
    <w:p w14:paraId="626BE552" w14:textId="1F48ED9C" w:rsidR="008551FB" w:rsidRPr="001740FF" w:rsidRDefault="00B8460D" w:rsidP="009506A7">
      <w:pPr>
        <w:pStyle w:val="Lijstalinea"/>
        <w:numPr>
          <w:ilvl w:val="0"/>
          <w:numId w:val="9"/>
        </w:num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het abonnement </w:t>
      </w:r>
      <w:r w:rsidR="008551FB" w:rsidRPr="008D07A4">
        <w:rPr>
          <w:rFonts w:asciiTheme="majorHAnsi" w:hAnsiTheme="majorHAnsi" w:cstheme="majorHAnsi"/>
          <w:sz w:val="20"/>
          <w:szCs w:val="20"/>
        </w:rPr>
        <w:t xml:space="preserve">op en alle kosten en belastingen m.b.t. radio, televisie en teledistributie; </w:t>
      </w:r>
      <w:r w:rsidR="008551FB">
        <w:rPr>
          <w:rFonts w:asciiTheme="majorHAnsi" w:hAnsiTheme="majorHAnsi" w:cstheme="majorHAnsi"/>
          <w:sz w:val="20"/>
          <w:szCs w:val="20"/>
        </w:rPr>
        <w:br/>
      </w:r>
    </w:p>
    <w:p w14:paraId="604969AE" w14:textId="77777777" w:rsidR="008551FB" w:rsidRDefault="008551FB" w:rsidP="009506A7">
      <w:pPr>
        <w:pStyle w:val="Lijstalinea"/>
        <w:numPr>
          <w:ilvl w:val="0"/>
          <w:numId w:val="23"/>
        </w:numPr>
        <w:spacing w:line="240" w:lineRule="auto"/>
        <w:jc w:val="both"/>
        <w:rPr>
          <w:rFonts w:asciiTheme="majorHAnsi" w:hAnsiTheme="majorHAnsi" w:cstheme="majorHAnsi"/>
          <w:sz w:val="20"/>
          <w:szCs w:val="20"/>
        </w:rPr>
      </w:pPr>
      <w:r w:rsidRPr="001740FF">
        <w:rPr>
          <w:rFonts w:asciiTheme="majorHAnsi" w:hAnsiTheme="majorHAnsi" w:cstheme="majorHAnsi"/>
          <w:sz w:val="20"/>
          <w:szCs w:val="20"/>
        </w:rPr>
        <w:t>De huurder zal hiertoe zelf een abonnement op zijn naam afsluiten.</w:t>
      </w:r>
    </w:p>
    <w:p w14:paraId="7B6831D1" w14:textId="77777777" w:rsidR="008551FB" w:rsidRDefault="008551FB" w:rsidP="009506A7">
      <w:pPr>
        <w:pStyle w:val="Lijstalinea"/>
        <w:spacing w:line="240" w:lineRule="auto"/>
        <w:ind w:left="360"/>
        <w:jc w:val="both"/>
        <w:rPr>
          <w:rFonts w:asciiTheme="majorHAnsi" w:hAnsiTheme="majorHAnsi" w:cstheme="majorHAnsi"/>
          <w:sz w:val="20"/>
          <w:szCs w:val="20"/>
        </w:rPr>
      </w:pPr>
    </w:p>
    <w:p w14:paraId="674C178F" w14:textId="6FECC295" w:rsidR="008551FB" w:rsidRDefault="00F957F9" w:rsidP="009506A7">
      <w:pPr>
        <w:pStyle w:val="Lijstalinea"/>
        <w:spacing w:line="240" w:lineRule="auto"/>
        <w:ind w:left="360"/>
        <w:jc w:val="both"/>
        <w:rPr>
          <w:rFonts w:asciiTheme="majorHAnsi" w:hAnsiTheme="majorHAnsi" w:cstheme="majorHAnsi"/>
          <w:sz w:val="20"/>
          <w:szCs w:val="20"/>
        </w:rPr>
      </w:pPr>
      <w:r>
        <w:rPr>
          <w:rFonts w:asciiTheme="majorHAnsi" w:hAnsiTheme="majorHAnsi" w:cstheme="majorHAnsi"/>
          <w:sz w:val="20"/>
          <w:szCs w:val="20"/>
        </w:rPr>
        <w:t>OF</w:t>
      </w:r>
    </w:p>
    <w:p w14:paraId="6D30B3DF" w14:textId="77777777" w:rsidR="008551FB" w:rsidRPr="001740FF" w:rsidRDefault="008551FB" w:rsidP="009506A7">
      <w:pPr>
        <w:pStyle w:val="Lijstalinea"/>
        <w:spacing w:line="240" w:lineRule="auto"/>
        <w:ind w:left="360"/>
        <w:jc w:val="both"/>
        <w:rPr>
          <w:rFonts w:asciiTheme="majorHAnsi" w:hAnsiTheme="majorHAnsi" w:cstheme="majorHAnsi"/>
          <w:sz w:val="20"/>
          <w:szCs w:val="20"/>
        </w:rPr>
      </w:pPr>
    </w:p>
    <w:p w14:paraId="4B719B85" w14:textId="3833B2E5" w:rsidR="008551FB" w:rsidRPr="00E01670" w:rsidRDefault="008551FB" w:rsidP="009506A7">
      <w:pPr>
        <w:pStyle w:val="Lijstalinea"/>
        <w:numPr>
          <w:ilvl w:val="0"/>
          <w:numId w:val="23"/>
        </w:numPr>
        <w:spacing w:line="240" w:lineRule="auto"/>
        <w:jc w:val="both"/>
        <w:rPr>
          <w:rFonts w:asciiTheme="majorHAnsi" w:hAnsiTheme="majorHAnsi" w:cstheme="majorHAnsi"/>
          <w:sz w:val="20"/>
          <w:szCs w:val="20"/>
        </w:rPr>
      </w:pPr>
      <w:r w:rsidRPr="001740FF">
        <w:rPr>
          <w:rFonts w:asciiTheme="majorHAnsi" w:hAnsiTheme="majorHAnsi" w:cstheme="majorHAnsi"/>
          <w:sz w:val="20"/>
          <w:szCs w:val="20"/>
        </w:rPr>
        <w:t>De contracten staan op naam van de verhuurder, die de kosten doorrekent aan de huurder</w:t>
      </w:r>
      <w:r w:rsidR="00F957F9">
        <w:rPr>
          <w:rFonts w:asciiTheme="majorHAnsi" w:hAnsiTheme="majorHAnsi" w:cstheme="majorHAnsi"/>
          <w:sz w:val="20"/>
          <w:szCs w:val="20"/>
        </w:rPr>
        <w:t>.</w:t>
      </w:r>
      <w:r w:rsidR="00E01670">
        <w:rPr>
          <w:rFonts w:asciiTheme="majorHAnsi" w:hAnsiTheme="majorHAnsi" w:cstheme="majorHAnsi"/>
          <w:sz w:val="20"/>
          <w:szCs w:val="20"/>
        </w:rPr>
        <w:t xml:space="preserve"> </w:t>
      </w:r>
      <w:r w:rsidRPr="00E01670">
        <w:rPr>
          <w:rFonts w:asciiTheme="majorHAnsi" w:hAnsiTheme="majorHAnsi" w:cstheme="majorHAnsi"/>
          <w:sz w:val="20"/>
          <w:szCs w:val="20"/>
        </w:rPr>
        <w:t>Ten minste één keer per jaar ontvangt de huurder een gedetailleerde rekening. Zo nodig kan hij inzage van de afrekening of voorlegging van bewijsstukken vragen. Bij ontvangst van die rekening betaalt de huurder of de verhuurder het verschil tussen de betaalde voorschotten en de werkelijke kosten. Het voorschot mag worden aangepast volgens de werkelijke uitgaven, zoals die blijken uit de laatste afrekening.</w:t>
      </w:r>
      <w:r w:rsidRPr="00C22D25">
        <w:t xml:space="preserve"> </w:t>
      </w:r>
    </w:p>
    <w:p w14:paraId="15B47B0A" w14:textId="77777777" w:rsidR="008551FB" w:rsidRDefault="008551FB" w:rsidP="008551FB">
      <w:pPr>
        <w:spacing w:line="240" w:lineRule="auto"/>
        <w:jc w:val="both"/>
        <w:rPr>
          <w:rFonts w:asciiTheme="majorHAnsi" w:hAnsiTheme="majorHAnsi" w:cstheme="majorHAnsi"/>
          <w:sz w:val="20"/>
        </w:rPr>
      </w:pPr>
    </w:p>
    <w:p w14:paraId="713D75C4" w14:textId="21437426" w:rsidR="008551FB" w:rsidRPr="008D07A4" w:rsidRDefault="008551FB" w:rsidP="008551F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5008B1">
        <w:rPr>
          <w:rStyle w:val="Nadruk"/>
          <w:rFonts w:asciiTheme="majorHAnsi" w:hAnsiTheme="majorHAnsi" w:cstheme="majorHAnsi"/>
          <w:sz w:val="20"/>
          <w:szCs w:val="20"/>
        </w:rPr>
        <w:t>5</w:t>
      </w:r>
      <w:r w:rsidRPr="008D07A4">
        <w:rPr>
          <w:rStyle w:val="Nadruk"/>
          <w:rFonts w:asciiTheme="majorHAnsi" w:hAnsiTheme="majorHAnsi" w:cstheme="majorHAnsi"/>
          <w:sz w:val="20"/>
          <w:szCs w:val="20"/>
        </w:rPr>
        <w:t xml:space="preserve">. Waarborg </w:t>
      </w:r>
    </w:p>
    <w:p w14:paraId="5DDBC25C" w14:textId="37715910" w:rsidR="008551FB" w:rsidRDefault="008551FB" w:rsidP="009506A7">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De waarborg die de huurder verschuldigd is, bedraagt …</w:t>
      </w:r>
      <w:r w:rsidR="00E01670">
        <w:rPr>
          <w:rFonts w:asciiTheme="majorHAnsi" w:hAnsiTheme="majorHAnsi" w:cstheme="majorHAnsi"/>
          <w:sz w:val="20"/>
          <w:szCs w:val="20"/>
        </w:rPr>
        <w:t>…</w:t>
      </w:r>
      <w:r w:rsidRPr="008D07A4">
        <w:rPr>
          <w:rFonts w:asciiTheme="majorHAnsi" w:hAnsiTheme="majorHAnsi" w:cstheme="majorHAnsi"/>
          <w:sz w:val="20"/>
          <w:szCs w:val="20"/>
        </w:rPr>
        <w:t>…</w:t>
      </w:r>
      <w:r w:rsidR="00F957F9">
        <w:rPr>
          <w:rFonts w:asciiTheme="majorHAnsi" w:hAnsiTheme="majorHAnsi" w:cstheme="majorHAnsi"/>
          <w:sz w:val="20"/>
          <w:szCs w:val="20"/>
        </w:rPr>
        <w:t>..</w:t>
      </w:r>
      <w:r w:rsidRPr="008D07A4">
        <w:rPr>
          <w:rFonts w:asciiTheme="majorHAnsi" w:hAnsiTheme="majorHAnsi" w:cstheme="majorHAnsi"/>
          <w:sz w:val="20"/>
          <w:szCs w:val="20"/>
        </w:rPr>
        <w:t xml:space="preserve">…. maanden huurprijs. </w:t>
      </w:r>
      <w:r>
        <w:rPr>
          <w:rFonts w:asciiTheme="majorHAnsi" w:hAnsiTheme="majorHAnsi" w:cstheme="majorHAnsi"/>
          <w:sz w:val="20"/>
          <w:szCs w:val="20"/>
        </w:rPr>
        <w:t xml:space="preserve">(Maximaal </w:t>
      </w:r>
      <w:r w:rsidR="00A1253A">
        <w:rPr>
          <w:rFonts w:asciiTheme="majorHAnsi" w:hAnsiTheme="majorHAnsi" w:cstheme="majorHAnsi"/>
          <w:sz w:val="20"/>
          <w:szCs w:val="20"/>
        </w:rPr>
        <w:t>2</w:t>
      </w:r>
      <w:r>
        <w:rPr>
          <w:rFonts w:asciiTheme="majorHAnsi" w:hAnsiTheme="majorHAnsi" w:cstheme="majorHAnsi"/>
          <w:sz w:val="20"/>
          <w:szCs w:val="20"/>
        </w:rPr>
        <w:t xml:space="preserve"> maanden)</w:t>
      </w:r>
    </w:p>
    <w:p w14:paraId="52BC1B76" w14:textId="3ED391BA" w:rsidR="008551FB" w:rsidRPr="008D07A4" w:rsidRDefault="008551FB" w:rsidP="009506A7">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w:t>
      </w:r>
      <w:r w:rsidR="006735ED">
        <w:rPr>
          <w:rFonts w:asciiTheme="majorHAnsi" w:hAnsiTheme="majorHAnsi" w:cstheme="majorHAnsi"/>
          <w:sz w:val="20"/>
          <w:szCs w:val="20"/>
        </w:rPr>
        <w:t>waarborg zal als volgt worden voldaan</w:t>
      </w:r>
      <w:r w:rsidRPr="008D07A4">
        <w:rPr>
          <w:rFonts w:asciiTheme="majorHAnsi" w:hAnsiTheme="majorHAnsi" w:cstheme="majorHAnsi"/>
          <w:sz w:val="20"/>
          <w:szCs w:val="20"/>
        </w:rPr>
        <w:t xml:space="preserve">: </w:t>
      </w:r>
      <w:r w:rsidR="00F957F9">
        <w:rPr>
          <w:rFonts w:asciiTheme="majorHAnsi" w:hAnsiTheme="majorHAnsi" w:cstheme="majorHAnsi"/>
          <w:sz w:val="20"/>
          <w:szCs w:val="20"/>
        </w:rPr>
        <w:t xml:space="preserve">   (omcirkel)</w:t>
      </w:r>
    </w:p>
    <w:p w14:paraId="1576681E" w14:textId="6C7F4D78" w:rsidR="008551FB" w:rsidRDefault="008551FB" w:rsidP="009506A7">
      <w:pPr>
        <w:pStyle w:val="Lijstalinea"/>
        <w:numPr>
          <w:ilvl w:val="0"/>
          <w:numId w:val="21"/>
        </w:numPr>
        <w:spacing w:line="240" w:lineRule="auto"/>
        <w:jc w:val="both"/>
        <w:rPr>
          <w:rFonts w:asciiTheme="majorHAnsi" w:hAnsiTheme="majorHAnsi" w:cstheme="majorHAnsi"/>
          <w:sz w:val="20"/>
          <w:szCs w:val="20"/>
        </w:rPr>
      </w:pPr>
      <w:r w:rsidRPr="00B16CE1">
        <w:rPr>
          <w:rFonts w:asciiTheme="majorHAnsi" w:hAnsiTheme="majorHAnsi" w:cstheme="majorHAnsi"/>
          <w:sz w:val="20"/>
          <w:szCs w:val="20"/>
        </w:rPr>
        <w:t>Een geïndividualiseerde rekening bij een financiële instelling</w:t>
      </w:r>
      <w:r w:rsidR="00A1253A">
        <w:rPr>
          <w:rFonts w:asciiTheme="majorHAnsi" w:hAnsiTheme="majorHAnsi" w:cstheme="majorHAnsi"/>
          <w:sz w:val="20"/>
          <w:szCs w:val="20"/>
        </w:rPr>
        <w:t>.</w:t>
      </w:r>
      <w:r w:rsidRPr="00B16CE1">
        <w:rPr>
          <w:rFonts w:asciiTheme="majorHAnsi" w:hAnsiTheme="majorHAnsi" w:cstheme="majorHAnsi"/>
          <w:sz w:val="20"/>
          <w:szCs w:val="20"/>
        </w:rPr>
        <w:t xml:space="preserve"> De huurder kan aan die verplichting voldoen door deze geldsom in eenmaal te storten op een geïndividualiseerde rekening op zijn naam bij een financiële instelling naar keuze. Dat bedrag brengt intresten op en de rente wordt gekapitaliseerd. </w:t>
      </w:r>
    </w:p>
    <w:p w14:paraId="7A85101A" w14:textId="77777777" w:rsidR="008551FB" w:rsidRPr="00B16CE1" w:rsidRDefault="008551FB" w:rsidP="009506A7">
      <w:pPr>
        <w:pStyle w:val="Lijstalinea"/>
        <w:spacing w:line="240" w:lineRule="auto"/>
        <w:jc w:val="both"/>
        <w:rPr>
          <w:rFonts w:asciiTheme="majorHAnsi" w:hAnsiTheme="majorHAnsi" w:cstheme="majorHAnsi"/>
          <w:sz w:val="20"/>
          <w:szCs w:val="20"/>
        </w:rPr>
      </w:pPr>
    </w:p>
    <w:p w14:paraId="69C42BFD" w14:textId="77777777" w:rsidR="00A1253A" w:rsidRPr="00A1253A" w:rsidRDefault="00A1253A" w:rsidP="009506A7">
      <w:pPr>
        <w:pStyle w:val="Lijstalinea"/>
        <w:numPr>
          <w:ilvl w:val="0"/>
          <w:numId w:val="21"/>
        </w:numPr>
        <w:jc w:val="both"/>
        <w:rPr>
          <w:rFonts w:asciiTheme="majorHAnsi" w:hAnsiTheme="majorHAnsi" w:cstheme="majorHAnsi"/>
          <w:sz w:val="20"/>
        </w:rPr>
      </w:pPr>
      <w:r w:rsidRPr="00A1253A">
        <w:rPr>
          <w:rFonts w:asciiTheme="majorHAnsi" w:hAnsiTheme="majorHAnsi" w:cstheme="majorHAnsi"/>
          <w:sz w:val="20"/>
          <w:szCs w:val="20"/>
        </w:rPr>
        <w:t xml:space="preserve">De </w:t>
      </w:r>
      <w:r>
        <w:rPr>
          <w:rFonts w:asciiTheme="majorHAnsi" w:hAnsiTheme="majorHAnsi" w:cstheme="majorHAnsi"/>
          <w:sz w:val="20"/>
          <w:szCs w:val="20"/>
        </w:rPr>
        <w:t>waarborg zal worden gestort op de rekening van de verhuurder…………………………………………………………..</w:t>
      </w:r>
    </w:p>
    <w:p w14:paraId="25D8849E" w14:textId="77777777" w:rsidR="00A1253A" w:rsidRPr="00A1253A" w:rsidRDefault="00A1253A" w:rsidP="009506A7">
      <w:pPr>
        <w:pStyle w:val="Lijstalinea"/>
        <w:jc w:val="both"/>
        <w:rPr>
          <w:rFonts w:asciiTheme="majorHAnsi" w:hAnsiTheme="majorHAnsi" w:cstheme="majorHAnsi"/>
          <w:sz w:val="20"/>
        </w:rPr>
      </w:pPr>
    </w:p>
    <w:p w14:paraId="4583A055" w14:textId="2BAB6811" w:rsidR="00F957F9" w:rsidRPr="00F957F9" w:rsidRDefault="008551FB" w:rsidP="009506A7">
      <w:pPr>
        <w:pStyle w:val="Lijstalinea"/>
        <w:numPr>
          <w:ilvl w:val="0"/>
          <w:numId w:val="21"/>
        </w:numPr>
        <w:jc w:val="both"/>
        <w:rPr>
          <w:rFonts w:asciiTheme="majorHAnsi" w:hAnsiTheme="majorHAnsi" w:cstheme="majorHAnsi"/>
          <w:sz w:val="20"/>
        </w:rPr>
      </w:pPr>
      <w:r>
        <w:rPr>
          <w:rFonts w:asciiTheme="majorHAnsi" w:hAnsiTheme="majorHAnsi" w:cstheme="majorHAnsi"/>
          <w:sz w:val="20"/>
        </w:rPr>
        <w:t>Een</w:t>
      </w:r>
      <w:r w:rsidRPr="00D9038B">
        <w:rPr>
          <w:rFonts w:asciiTheme="majorHAnsi" w:hAnsiTheme="majorHAnsi" w:cstheme="majorHAnsi"/>
          <w:sz w:val="20"/>
        </w:rPr>
        <w:t xml:space="preserve"> zakelijke zekerheidstelling bij een financiële instelling op naam van de huurder</w:t>
      </w:r>
      <w:r>
        <w:rPr>
          <w:rFonts w:asciiTheme="majorHAnsi" w:hAnsiTheme="majorHAnsi" w:cstheme="majorHAnsi"/>
          <w:sz w:val="20"/>
        </w:rPr>
        <w:t>.</w:t>
      </w:r>
    </w:p>
    <w:p w14:paraId="33CFC9F6" w14:textId="77777777" w:rsidR="00F957F9" w:rsidRDefault="00F957F9" w:rsidP="009506A7">
      <w:pPr>
        <w:pStyle w:val="Lijstalinea"/>
        <w:jc w:val="both"/>
        <w:rPr>
          <w:rFonts w:asciiTheme="majorHAnsi" w:hAnsiTheme="majorHAnsi" w:cstheme="majorHAnsi"/>
          <w:sz w:val="20"/>
        </w:rPr>
      </w:pPr>
    </w:p>
    <w:p w14:paraId="0B73C9D2" w14:textId="77777777" w:rsidR="006735ED" w:rsidRPr="006735ED" w:rsidRDefault="008551FB" w:rsidP="009506A7">
      <w:pPr>
        <w:jc w:val="both"/>
        <w:rPr>
          <w:rFonts w:asciiTheme="majorHAnsi" w:eastAsia="Times New Roman" w:hAnsiTheme="majorHAnsi" w:cstheme="majorHAnsi"/>
          <w:sz w:val="20"/>
          <w:szCs w:val="20"/>
          <w:lang w:eastAsia="nl-NL"/>
        </w:rPr>
      </w:pPr>
      <w:r w:rsidRPr="006735ED">
        <w:rPr>
          <w:rFonts w:asciiTheme="majorHAnsi" w:hAnsiTheme="majorHAnsi" w:cstheme="majorHAnsi"/>
          <w:sz w:val="20"/>
          <w:szCs w:val="20"/>
        </w:rPr>
        <w:t xml:space="preserve">Als de huurder kiest voor een geïndividualiseerde rekening, wordt de opgebrachte rente gekapitaliseerd ten bate van de huurder. De verhuurder verwerft een voorrecht op de activa van de rekening voor elke schuldvordering ten gevolge van het volledig of gedeeltelijk niet-nakomen van de verplichtingen van de huurder. </w:t>
      </w:r>
      <w:r w:rsidR="006735ED" w:rsidRPr="006735ED">
        <w:rPr>
          <w:rFonts w:asciiTheme="majorHAnsi" w:eastAsia="Times New Roman" w:hAnsiTheme="majorHAnsi" w:cstheme="majorHAnsi"/>
          <w:sz w:val="20"/>
          <w:szCs w:val="20"/>
          <w:lang w:eastAsia="nl-NL"/>
        </w:rPr>
        <w:t>Als de waarborg wordt gestort op een door de verhuurder opgegeven rekening, betaalt de verhuurder aan de huurder rente op het bedrag van de waarborg tegen de gemiddelde rentevoet van de financiële markt, vanaf het moment dat de huurder de waarborg gestort heeft. De rente wordt gekapitaliseerd.</w:t>
      </w:r>
    </w:p>
    <w:p w14:paraId="75DDCA8E" w14:textId="12302ED6" w:rsidR="006735ED" w:rsidRPr="006735ED" w:rsidRDefault="006735ED" w:rsidP="009506A7">
      <w:pPr>
        <w:spacing w:after="0" w:line="240" w:lineRule="auto"/>
        <w:jc w:val="both"/>
        <w:rPr>
          <w:rFonts w:asciiTheme="majorHAnsi" w:eastAsia="Times New Roman" w:hAnsiTheme="majorHAnsi" w:cstheme="majorHAnsi"/>
          <w:sz w:val="20"/>
          <w:szCs w:val="24"/>
          <w:lang w:eastAsia="nl-NL"/>
        </w:rPr>
      </w:pPr>
      <w:r w:rsidRPr="006735ED">
        <w:rPr>
          <w:rFonts w:asciiTheme="majorHAnsi" w:eastAsia="Times New Roman" w:hAnsiTheme="majorHAnsi" w:cstheme="majorHAnsi"/>
          <w:sz w:val="20"/>
          <w:szCs w:val="24"/>
          <w:lang w:eastAsia="nl-NL"/>
        </w:rPr>
        <w:t>Er mag niet beschikt worden over de bankrekening</w:t>
      </w:r>
      <w:r>
        <w:rPr>
          <w:rFonts w:asciiTheme="majorHAnsi" w:eastAsia="Times New Roman" w:hAnsiTheme="majorHAnsi" w:cstheme="majorHAnsi"/>
          <w:sz w:val="20"/>
          <w:szCs w:val="24"/>
          <w:lang w:eastAsia="nl-NL"/>
        </w:rPr>
        <w:t xml:space="preserve"> </w:t>
      </w:r>
      <w:r w:rsidRPr="006735ED">
        <w:rPr>
          <w:rFonts w:asciiTheme="majorHAnsi" w:eastAsia="Times New Roman" w:hAnsiTheme="majorHAnsi" w:cstheme="majorHAnsi"/>
          <w:sz w:val="20"/>
          <w:szCs w:val="24"/>
          <w:lang w:eastAsia="nl-NL"/>
        </w:rPr>
        <w:t xml:space="preserve">noch in hoofdsom, noch in rente, dan ten voordele van een van beide partijen, mits voorleggen van ofwel een schriftelijk akkoord, dat ten vroegste opgesteld wordt bij het beëindigen van de huurovereenkomst, ofwel van een kopie van een rechterlijke beslissing. Die beslissing is uitvoerbaar bij voorraad, niettegenstaande verzet of voorziening en zonder borgstelling of kantonnement. </w:t>
      </w:r>
    </w:p>
    <w:p w14:paraId="0BB3A49D" w14:textId="77777777" w:rsidR="006735ED" w:rsidRPr="006735ED" w:rsidRDefault="006735ED" w:rsidP="009506A7">
      <w:pPr>
        <w:spacing w:after="0" w:line="240" w:lineRule="auto"/>
        <w:jc w:val="both"/>
        <w:rPr>
          <w:rFonts w:asciiTheme="majorHAnsi" w:eastAsia="Times New Roman" w:hAnsiTheme="majorHAnsi" w:cstheme="majorHAnsi"/>
          <w:sz w:val="20"/>
          <w:szCs w:val="24"/>
          <w:lang w:eastAsia="nl-NL"/>
        </w:rPr>
      </w:pPr>
    </w:p>
    <w:p w14:paraId="7A872A95" w14:textId="5D8178BF" w:rsidR="006735ED" w:rsidRPr="006735ED" w:rsidRDefault="006735ED" w:rsidP="009506A7">
      <w:pPr>
        <w:spacing w:after="0" w:line="240" w:lineRule="auto"/>
        <w:jc w:val="both"/>
        <w:rPr>
          <w:rFonts w:asciiTheme="majorHAnsi" w:eastAsia="Times New Roman" w:hAnsiTheme="majorHAnsi" w:cstheme="majorHAnsi"/>
          <w:sz w:val="20"/>
          <w:szCs w:val="24"/>
          <w:lang w:eastAsia="nl-NL"/>
        </w:rPr>
      </w:pPr>
      <w:r w:rsidRPr="006735ED">
        <w:rPr>
          <w:rFonts w:asciiTheme="majorHAnsi" w:eastAsia="Times New Roman" w:hAnsiTheme="majorHAnsi" w:cstheme="majorHAnsi"/>
          <w:sz w:val="20"/>
          <w:szCs w:val="24"/>
          <w:lang w:eastAsia="nl-NL"/>
        </w:rPr>
        <w:t>De geldsom die wordt gestort op een door de verhuurder opgegeven rekening, vermeerderd met de rente, wordt door de verhuurder aan de huurder teruggestort binnen drie maanden nadat de huurder het goed heeft verlaten, tenzij de verhuurder binnen die termijn de teruggave heeft betwist bij aangetekende brief ten aanzien van de huurder.</w:t>
      </w:r>
    </w:p>
    <w:p w14:paraId="275207CC" w14:textId="77777777" w:rsidR="005008B1" w:rsidRDefault="005008B1" w:rsidP="00F46422">
      <w:pPr>
        <w:pBdr>
          <w:bottom w:val="single" w:sz="4" w:space="1" w:color="auto"/>
        </w:pBdr>
        <w:jc w:val="both"/>
      </w:pPr>
    </w:p>
    <w:p w14:paraId="21A8EE4A" w14:textId="1EC14FC9" w:rsidR="00F46422" w:rsidRPr="00F46422" w:rsidRDefault="00F46422" w:rsidP="00F46422">
      <w:pPr>
        <w:pBdr>
          <w:bottom w:val="single" w:sz="4" w:space="1" w:color="auto"/>
        </w:pBdr>
        <w:jc w:val="both"/>
        <w:rPr>
          <w:rFonts w:asciiTheme="majorHAnsi" w:hAnsiTheme="majorHAnsi" w:cstheme="majorHAnsi"/>
          <w:b/>
          <w:sz w:val="20"/>
          <w:szCs w:val="20"/>
        </w:rPr>
      </w:pPr>
      <w:r w:rsidRPr="00F46422">
        <w:rPr>
          <w:rFonts w:asciiTheme="majorHAnsi" w:hAnsiTheme="majorHAnsi" w:cstheme="majorHAnsi"/>
          <w:b/>
          <w:sz w:val="20"/>
          <w:szCs w:val="20"/>
        </w:rPr>
        <w:t xml:space="preserve">Artikel </w:t>
      </w:r>
      <w:r w:rsidR="005008B1">
        <w:rPr>
          <w:rFonts w:asciiTheme="majorHAnsi" w:hAnsiTheme="majorHAnsi" w:cstheme="majorHAnsi"/>
          <w:b/>
          <w:sz w:val="20"/>
          <w:szCs w:val="20"/>
        </w:rPr>
        <w:t>6.</w:t>
      </w:r>
      <w:r w:rsidRPr="00F46422">
        <w:rPr>
          <w:rFonts w:asciiTheme="majorHAnsi" w:hAnsiTheme="majorHAnsi" w:cstheme="majorHAnsi"/>
          <w:b/>
          <w:sz w:val="20"/>
          <w:szCs w:val="20"/>
        </w:rPr>
        <w:t xml:space="preserve"> </w:t>
      </w:r>
      <w:r w:rsidR="006735ED">
        <w:rPr>
          <w:rFonts w:asciiTheme="majorHAnsi" w:hAnsiTheme="majorHAnsi" w:cstheme="majorHAnsi"/>
          <w:b/>
          <w:sz w:val="20"/>
          <w:szCs w:val="20"/>
        </w:rPr>
        <w:t>Beëndiging van de huurovereenkomst</w:t>
      </w:r>
    </w:p>
    <w:p w14:paraId="4EDBB178" w14:textId="1B920212" w:rsidR="006735ED" w:rsidRDefault="006735ED" w:rsidP="009506A7">
      <w:pPr>
        <w:spacing w:after="0" w:line="240" w:lineRule="auto"/>
        <w:jc w:val="both"/>
        <w:rPr>
          <w:rFonts w:asciiTheme="majorHAnsi" w:eastAsia="Times New Roman" w:hAnsiTheme="majorHAnsi" w:cstheme="majorHAnsi"/>
          <w:sz w:val="20"/>
          <w:szCs w:val="20"/>
          <w:lang w:eastAsia="nl-NL"/>
        </w:rPr>
      </w:pPr>
      <w:r w:rsidRPr="006735ED">
        <w:rPr>
          <w:rFonts w:asciiTheme="majorHAnsi" w:eastAsia="Times New Roman" w:hAnsiTheme="majorHAnsi" w:cstheme="majorHAnsi"/>
          <w:sz w:val="20"/>
          <w:szCs w:val="20"/>
          <w:lang w:eastAsia="nl-NL"/>
        </w:rPr>
        <w:t xml:space="preserve">De huurovereenkomst kan door de huurder worden beëindigd in de volgende gevallen: </w:t>
      </w:r>
    </w:p>
    <w:p w14:paraId="4B663A3D" w14:textId="77777777" w:rsidR="006735ED" w:rsidRPr="006735ED" w:rsidRDefault="006735ED" w:rsidP="009506A7">
      <w:pPr>
        <w:spacing w:after="0" w:line="240" w:lineRule="auto"/>
        <w:jc w:val="both"/>
        <w:rPr>
          <w:rFonts w:asciiTheme="majorHAnsi" w:eastAsia="Times New Roman" w:hAnsiTheme="majorHAnsi" w:cstheme="majorHAnsi"/>
          <w:sz w:val="20"/>
          <w:szCs w:val="20"/>
          <w:lang w:eastAsia="nl-NL"/>
        </w:rPr>
      </w:pPr>
    </w:p>
    <w:p w14:paraId="33C9519E" w14:textId="6E37455E" w:rsidR="006735ED" w:rsidRPr="006735ED" w:rsidRDefault="006735ED" w:rsidP="009506A7">
      <w:pPr>
        <w:pStyle w:val="Lijstalinea"/>
        <w:numPr>
          <w:ilvl w:val="0"/>
          <w:numId w:val="26"/>
        </w:numPr>
        <w:spacing w:after="0" w:line="240" w:lineRule="auto"/>
        <w:jc w:val="both"/>
        <w:rPr>
          <w:rFonts w:asciiTheme="majorHAnsi" w:eastAsia="Times New Roman" w:hAnsiTheme="majorHAnsi" w:cstheme="majorHAnsi"/>
          <w:sz w:val="20"/>
          <w:szCs w:val="20"/>
          <w:lang w:eastAsia="nl-NL"/>
        </w:rPr>
      </w:pPr>
      <w:r w:rsidRPr="006735ED">
        <w:rPr>
          <w:rFonts w:asciiTheme="majorHAnsi" w:eastAsia="Times New Roman" w:hAnsiTheme="majorHAnsi" w:cstheme="majorHAnsi"/>
          <w:sz w:val="20"/>
          <w:szCs w:val="20"/>
          <w:lang w:eastAsia="nl-NL"/>
        </w:rPr>
        <w:t xml:space="preserve">vóór de inwerkingtreding van de huurovereenkomst; </w:t>
      </w:r>
    </w:p>
    <w:p w14:paraId="1C3CDA18" w14:textId="55390A54" w:rsidR="006735ED" w:rsidRPr="006735ED" w:rsidRDefault="006735ED" w:rsidP="009506A7">
      <w:pPr>
        <w:pStyle w:val="Lijstalinea"/>
        <w:numPr>
          <w:ilvl w:val="0"/>
          <w:numId w:val="26"/>
        </w:numPr>
        <w:spacing w:after="0" w:line="240" w:lineRule="auto"/>
        <w:jc w:val="both"/>
        <w:rPr>
          <w:rFonts w:asciiTheme="majorHAnsi" w:eastAsia="Times New Roman" w:hAnsiTheme="majorHAnsi" w:cstheme="majorHAnsi"/>
          <w:sz w:val="20"/>
          <w:szCs w:val="20"/>
          <w:lang w:eastAsia="nl-NL"/>
        </w:rPr>
      </w:pPr>
      <w:r w:rsidRPr="006735ED">
        <w:rPr>
          <w:rFonts w:asciiTheme="majorHAnsi" w:eastAsia="Times New Roman" w:hAnsiTheme="majorHAnsi" w:cstheme="majorHAnsi"/>
          <w:sz w:val="20"/>
          <w:szCs w:val="20"/>
          <w:lang w:eastAsia="nl-NL"/>
        </w:rPr>
        <w:t xml:space="preserve">bij de beëindiging van zijn studie op voorlegging van een bewijsstuk van de onderwijsinstelling; </w:t>
      </w:r>
    </w:p>
    <w:p w14:paraId="1B2C0863" w14:textId="28568DFE" w:rsidR="006735ED" w:rsidRPr="006735ED" w:rsidRDefault="006735ED" w:rsidP="009506A7">
      <w:pPr>
        <w:pStyle w:val="Lijstalinea"/>
        <w:numPr>
          <w:ilvl w:val="0"/>
          <w:numId w:val="26"/>
        </w:numPr>
        <w:spacing w:after="0" w:line="240" w:lineRule="auto"/>
        <w:jc w:val="both"/>
        <w:rPr>
          <w:rFonts w:asciiTheme="majorHAnsi" w:eastAsia="Times New Roman" w:hAnsiTheme="majorHAnsi" w:cstheme="majorHAnsi"/>
          <w:sz w:val="20"/>
          <w:szCs w:val="20"/>
          <w:lang w:eastAsia="nl-NL"/>
        </w:rPr>
      </w:pPr>
      <w:r w:rsidRPr="006735ED">
        <w:rPr>
          <w:rFonts w:asciiTheme="majorHAnsi" w:eastAsia="Times New Roman" w:hAnsiTheme="majorHAnsi" w:cstheme="majorHAnsi"/>
          <w:sz w:val="20"/>
          <w:szCs w:val="20"/>
          <w:lang w:eastAsia="nl-NL"/>
        </w:rPr>
        <w:t xml:space="preserve">bij overlijden van een van de ouders of een andere persoon die instaat voor het onderhoud van de huurder, op voorlegging van een bewijsstuk. </w:t>
      </w:r>
    </w:p>
    <w:p w14:paraId="5EA057AA" w14:textId="77777777" w:rsidR="006735ED" w:rsidRPr="006735ED" w:rsidRDefault="006735ED" w:rsidP="009506A7">
      <w:pPr>
        <w:spacing w:after="0" w:line="240" w:lineRule="auto"/>
        <w:jc w:val="both"/>
        <w:rPr>
          <w:rFonts w:asciiTheme="majorHAnsi" w:eastAsia="Times New Roman" w:hAnsiTheme="majorHAnsi" w:cstheme="majorHAnsi"/>
          <w:sz w:val="20"/>
          <w:szCs w:val="20"/>
          <w:lang w:eastAsia="nl-NL"/>
        </w:rPr>
      </w:pPr>
    </w:p>
    <w:p w14:paraId="3DFFC691" w14:textId="77777777" w:rsidR="006735ED" w:rsidRPr="006735ED" w:rsidRDefault="006735ED" w:rsidP="009506A7">
      <w:pPr>
        <w:spacing w:after="0" w:line="240" w:lineRule="auto"/>
        <w:jc w:val="both"/>
        <w:rPr>
          <w:rFonts w:asciiTheme="majorHAnsi" w:eastAsia="Times New Roman" w:hAnsiTheme="majorHAnsi" w:cstheme="majorHAnsi"/>
          <w:sz w:val="20"/>
          <w:szCs w:val="20"/>
          <w:lang w:eastAsia="nl-NL"/>
        </w:rPr>
      </w:pPr>
      <w:r w:rsidRPr="006735ED">
        <w:rPr>
          <w:rFonts w:asciiTheme="majorHAnsi" w:eastAsia="Times New Roman" w:hAnsiTheme="majorHAnsi" w:cstheme="majorHAnsi"/>
          <w:sz w:val="20"/>
          <w:szCs w:val="20"/>
          <w:lang w:eastAsia="nl-NL"/>
        </w:rPr>
        <w:t xml:space="preserve">In het geval, vermeld in het eerste lid, 1°, is een opzeggingsvergoeding verschuldigd van twee maanden huur als de huurovereenkomst wordt beëindigd minder dan twee maanden voor de inwerkingtreding van de huurovereenkomst. In de gevallen, vermeld in het eerste lid, 2° en 3°, bedraagt de opzeggingstermijn twee maanden. </w:t>
      </w:r>
    </w:p>
    <w:p w14:paraId="55CE31F1" w14:textId="77777777" w:rsidR="006735ED" w:rsidRPr="006735ED" w:rsidRDefault="006735ED" w:rsidP="009506A7">
      <w:pPr>
        <w:spacing w:after="0" w:line="240" w:lineRule="auto"/>
        <w:jc w:val="both"/>
        <w:rPr>
          <w:rFonts w:asciiTheme="majorHAnsi" w:eastAsia="Times New Roman" w:hAnsiTheme="majorHAnsi" w:cstheme="majorHAnsi"/>
          <w:sz w:val="20"/>
          <w:szCs w:val="20"/>
          <w:lang w:eastAsia="nl-NL"/>
        </w:rPr>
      </w:pPr>
    </w:p>
    <w:p w14:paraId="1B421EB3" w14:textId="5DF24EE9" w:rsidR="006735ED" w:rsidRDefault="006735ED" w:rsidP="009506A7">
      <w:pPr>
        <w:spacing w:after="0" w:line="240" w:lineRule="auto"/>
        <w:jc w:val="both"/>
        <w:rPr>
          <w:rFonts w:asciiTheme="majorHAnsi" w:eastAsia="Times New Roman" w:hAnsiTheme="majorHAnsi" w:cstheme="majorHAnsi"/>
          <w:sz w:val="20"/>
          <w:szCs w:val="20"/>
          <w:lang w:eastAsia="nl-NL"/>
        </w:rPr>
      </w:pPr>
      <w:r w:rsidRPr="006735ED">
        <w:rPr>
          <w:rFonts w:asciiTheme="majorHAnsi" w:eastAsia="Times New Roman" w:hAnsiTheme="majorHAnsi" w:cstheme="majorHAnsi"/>
          <w:sz w:val="20"/>
          <w:szCs w:val="20"/>
          <w:lang w:eastAsia="nl-NL"/>
        </w:rPr>
        <w:t xml:space="preserve">De opzeggingstermijn neemt een aanvang de eerste dag van de maand die volgt op de maand waarin de opzegging wordt betekend. </w:t>
      </w:r>
    </w:p>
    <w:p w14:paraId="33CA38E8" w14:textId="6FF5E436" w:rsidR="006735ED" w:rsidRDefault="006735ED" w:rsidP="009506A7">
      <w:pPr>
        <w:spacing w:after="0" w:line="240" w:lineRule="auto"/>
        <w:jc w:val="both"/>
        <w:rPr>
          <w:rFonts w:asciiTheme="majorHAnsi" w:eastAsia="Times New Roman" w:hAnsiTheme="majorHAnsi" w:cstheme="majorHAnsi"/>
          <w:sz w:val="20"/>
          <w:szCs w:val="20"/>
          <w:lang w:eastAsia="nl-NL"/>
        </w:rPr>
      </w:pPr>
    </w:p>
    <w:p w14:paraId="4740D3D8" w14:textId="689F806B" w:rsidR="006735ED" w:rsidRDefault="006735ED" w:rsidP="009506A7">
      <w:pPr>
        <w:spacing w:after="0" w:line="240" w:lineRule="auto"/>
        <w:jc w:val="both"/>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De huurovereenkomst kan niet eenzijdig worden opgezegd door de verhuurder. Partijen kunnen wel ten allen tijde in onderling overleg en mits volledig akkoord de huurovereenkomst beëndigen.</w:t>
      </w:r>
    </w:p>
    <w:p w14:paraId="70B1540C" w14:textId="77777777" w:rsidR="006735ED" w:rsidRDefault="006735ED" w:rsidP="009506A7">
      <w:pPr>
        <w:spacing w:after="0" w:line="240" w:lineRule="auto"/>
        <w:jc w:val="both"/>
        <w:rPr>
          <w:rFonts w:asciiTheme="majorHAnsi" w:eastAsia="Times New Roman" w:hAnsiTheme="majorHAnsi" w:cstheme="majorHAnsi"/>
          <w:sz w:val="20"/>
          <w:szCs w:val="20"/>
          <w:lang w:eastAsia="nl-NL"/>
        </w:rPr>
      </w:pPr>
    </w:p>
    <w:p w14:paraId="2CC9A8A6" w14:textId="3898C1B4" w:rsidR="00F957F9" w:rsidRPr="009506A7" w:rsidRDefault="006735ED" w:rsidP="009506A7">
      <w:pPr>
        <w:spacing w:after="0" w:line="240" w:lineRule="auto"/>
        <w:jc w:val="both"/>
        <w:rPr>
          <w:rFonts w:asciiTheme="majorHAnsi" w:eastAsia="Times New Roman" w:hAnsiTheme="majorHAnsi" w:cstheme="majorHAnsi"/>
          <w:sz w:val="20"/>
          <w:szCs w:val="20"/>
          <w:lang w:eastAsia="nl-NL"/>
        </w:rPr>
      </w:pPr>
      <w:r w:rsidRPr="006735ED">
        <w:rPr>
          <w:rFonts w:asciiTheme="majorHAnsi" w:eastAsia="Times New Roman" w:hAnsiTheme="majorHAnsi" w:cstheme="majorHAnsi"/>
          <w:sz w:val="20"/>
          <w:szCs w:val="20"/>
          <w:lang w:eastAsia="nl-NL"/>
        </w:rPr>
        <w:t>De huurovereenkomst wordt van rechtswege ontbonden door het overlijden van de huurder op de eerste dag van de maand die volgt op het overlijden.</w:t>
      </w:r>
    </w:p>
    <w:p w14:paraId="4982D815" w14:textId="77777777" w:rsidR="00E15D95" w:rsidRDefault="00E15D95" w:rsidP="00DF57AE">
      <w:pPr>
        <w:spacing w:line="240" w:lineRule="auto"/>
        <w:jc w:val="both"/>
        <w:rPr>
          <w:rStyle w:val="Nadruk"/>
          <w:rFonts w:asciiTheme="majorHAnsi" w:hAnsiTheme="majorHAnsi" w:cstheme="majorHAnsi"/>
          <w:sz w:val="20"/>
          <w:szCs w:val="20"/>
        </w:rPr>
      </w:pPr>
    </w:p>
    <w:p w14:paraId="0D078D54" w14:textId="157A2E0F" w:rsidR="00DF57AE" w:rsidRDefault="007111AC" w:rsidP="00DF57AE">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9506A7">
        <w:rPr>
          <w:rStyle w:val="Nadruk"/>
          <w:rFonts w:asciiTheme="majorHAnsi" w:hAnsiTheme="majorHAnsi" w:cstheme="majorHAnsi"/>
          <w:sz w:val="20"/>
          <w:szCs w:val="20"/>
        </w:rPr>
        <w:t>7</w:t>
      </w:r>
      <w:r w:rsidR="003F757E" w:rsidRPr="008D07A4">
        <w:rPr>
          <w:rStyle w:val="Nadruk"/>
          <w:rFonts w:asciiTheme="majorHAnsi" w:hAnsiTheme="majorHAnsi" w:cstheme="majorHAnsi"/>
          <w:sz w:val="20"/>
          <w:szCs w:val="20"/>
        </w:rPr>
        <w:t xml:space="preserve">. Plaatsbeschrijving </w:t>
      </w:r>
    </w:p>
    <w:p w14:paraId="166130BD" w14:textId="77777777" w:rsidR="00DF57AE" w:rsidRPr="00DF57AE" w:rsidRDefault="00DF57AE" w:rsidP="00DF57AE">
      <w:pPr>
        <w:jc w:val="both"/>
        <w:rPr>
          <w:rFonts w:asciiTheme="majorHAnsi" w:hAnsiTheme="majorHAnsi" w:cstheme="majorHAnsi"/>
          <w:sz w:val="20"/>
        </w:rPr>
      </w:pPr>
      <w:r w:rsidRPr="00DF57AE">
        <w:rPr>
          <w:rFonts w:asciiTheme="majorHAnsi" w:hAnsiTheme="majorHAnsi" w:cstheme="majorHAnsi"/>
          <w:sz w:val="20"/>
        </w:rPr>
        <w:t xml:space="preserve">De partijen zijn verplicht een omstandige plaatsbeschrijving op te stellen, op tegenspraak en voor gezamenlijke rekening. Die plaatsbeschrijving wordt opgesteld ofwel tijdens de periode dat de ruimtes onbewoond zijn, ofwel tijdens de eerste maand waarin de huurder over het goed kan beschikken. De plaatsbeschrijving wordt bij de huurovereenkomst gevoegd en ze wordt geregistreerd. </w:t>
      </w:r>
    </w:p>
    <w:p w14:paraId="13291B64" w14:textId="77777777" w:rsidR="00DF57AE" w:rsidRPr="00DF57AE" w:rsidRDefault="00DF57AE" w:rsidP="00DF57AE">
      <w:pPr>
        <w:jc w:val="both"/>
        <w:rPr>
          <w:rFonts w:asciiTheme="majorHAnsi" w:hAnsiTheme="majorHAnsi" w:cstheme="majorHAnsi"/>
          <w:sz w:val="20"/>
        </w:rPr>
      </w:pPr>
      <w:r w:rsidRPr="00DF57AE">
        <w:rPr>
          <w:rFonts w:asciiTheme="majorHAnsi" w:hAnsiTheme="majorHAnsi" w:cstheme="majorHAnsi"/>
          <w:sz w:val="20"/>
        </w:rPr>
        <w:t xml:space="preserve">Als de partijen geen overeenstemming bereiken, wijst de rechter bij wie de zaak aanhangig wordt gemaakt met een verzoekschrift dat ingediend is vóór het verstrijken van de termijn van één maand, vermeld in het eerste lid, een deskundige aan die de plaatsbeschrijving opmaakt. Het vonnis is uitvoerbaar niettegenstaande verzet en is niet vatbaar voor hoger beroep. </w:t>
      </w:r>
    </w:p>
    <w:p w14:paraId="0CAD43E8" w14:textId="0B7F0210" w:rsidR="009506A7" w:rsidRPr="00DF57AE" w:rsidRDefault="00DF57AE" w:rsidP="00DF57AE">
      <w:pPr>
        <w:jc w:val="both"/>
        <w:rPr>
          <w:rStyle w:val="Nadruk"/>
          <w:rFonts w:asciiTheme="majorHAnsi" w:hAnsiTheme="majorHAnsi" w:cstheme="majorHAnsi"/>
          <w:b w:val="0"/>
          <w:iCs w:val="0"/>
          <w:sz w:val="20"/>
        </w:rPr>
      </w:pPr>
      <w:r w:rsidRPr="00DF57AE">
        <w:rPr>
          <w:rFonts w:asciiTheme="majorHAnsi" w:hAnsiTheme="majorHAnsi" w:cstheme="majorHAnsi"/>
          <w:sz w:val="20"/>
        </w:rPr>
        <w:t>Als in de gehuurde plaatsen belangrijke wijzigingen zijn aangebracht nadat de plaatsbeschrijving is opgemaakt, kan elke partij eisen dat op tegenspraak en voor gemeenschappelijke rekening een bijvoegsel bij de plaatsbeschrijving wordt opgemaakt. Het bijvoegsel bij de plaatsbeschrijving wordt eveneens geregistreerd. Als de partijen geen overeenstemming bereiken, wijst de rechter bij wie de zaak aanhangig wordt gemaakt met een verzoekschrift, een deskundige aan die het bijvoegsel bij de plaatsbeschrijving opmaakt. Het vonnis is uitvoerbaar niettegenstaande verzet en is niet vatbaar voor hoger beroep.</w:t>
      </w:r>
    </w:p>
    <w:p w14:paraId="1C26D6F4" w14:textId="77777777" w:rsidR="00DF57AE" w:rsidRDefault="00DF57AE" w:rsidP="00DF57AE">
      <w:pPr>
        <w:spacing w:line="240" w:lineRule="auto"/>
        <w:jc w:val="both"/>
        <w:rPr>
          <w:rStyle w:val="Nadruk"/>
          <w:rFonts w:asciiTheme="majorHAnsi" w:hAnsiTheme="majorHAnsi" w:cstheme="majorHAnsi"/>
          <w:sz w:val="20"/>
          <w:szCs w:val="20"/>
        </w:rPr>
      </w:pPr>
    </w:p>
    <w:p w14:paraId="2E85BEB2" w14:textId="31D510B5" w:rsidR="007111AC" w:rsidRPr="008D07A4" w:rsidRDefault="007A34CB" w:rsidP="00DF57AE">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9506A7">
        <w:rPr>
          <w:rStyle w:val="Nadruk"/>
          <w:rFonts w:asciiTheme="majorHAnsi" w:hAnsiTheme="majorHAnsi" w:cstheme="majorHAnsi"/>
          <w:sz w:val="20"/>
          <w:szCs w:val="20"/>
        </w:rPr>
        <w:t>8.</w:t>
      </w:r>
      <w:r w:rsidR="007111AC" w:rsidRPr="008D07A4">
        <w:rPr>
          <w:rStyle w:val="Nadruk"/>
          <w:rFonts w:asciiTheme="majorHAnsi" w:hAnsiTheme="majorHAnsi" w:cstheme="majorHAnsi"/>
          <w:sz w:val="20"/>
          <w:szCs w:val="20"/>
        </w:rPr>
        <w:t xml:space="preserve"> </w:t>
      </w:r>
      <w:r w:rsidR="00DF57AE">
        <w:rPr>
          <w:rStyle w:val="Nadruk"/>
          <w:rFonts w:asciiTheme="majorHAnsi" w:hAnsiTheme="majorHAnsi" w:cstheme="majorHAnsi"/>
          <w:sz w:val="20"/>
          <w:szCs w:val="20"/>
        </w:rPr>
        <w:t>Levering, o</w:t>
      </w:r>
      <w:r w:rsidR="007111AC" w:rsidRPr="008D07A4">
        <w:rPr>
          <w:rStyle w:val="Nadruk"/>
          <w:rFonts w:asciiTheme="majorHAnsi" w:hAnsiTheme="majorHAnsi" w:cstheme="majorHAnsi"/>
          <w:sz w:val="20"/>
          <w:szCs w:val="20"/>
        </w:rPr>
        <w:t xml:space="preserve">nderhoud en huurherstellingen </w:t>
      </w:r>
    </w:p>
    <w:p w14:paraId="73E28112" w14:textId="77777777" w:rsidR="00F957F9" w:rsidRDefault="00DF57AE" w:rsidP="007111AC">
      <w:pPr>
        <w:spacing w:line="240" w:lineRule="auto"/>
        <w:jc w:val="both"/>
        <w:rPr>
          <w:rFonts w:asciiTheme="majorHAnsi" w:hAnsiTheme="majorHAnsi" w:cstheme="majorHAnsi"/>
          <w:sz w:val="20"/>
        </w:rPr>
      </w:pPr>
      <w:r w:rsidRPr="00DF57AE">
        <w:rPr>
          <w:rFonts w:asciiTheme="majorHAnsi" w:hAnsiTheme="majorHAnsi" w:cstheme="majorHAnsi"/>
          <w:sz w:val="20"/>
        </w:rPr>
        <w:t xml:space="preserve">De verhuurder is verplicht het goed in alle opzichten in goede staat van onderhoud te leveren. Het gehuurde goed moet beantwoorden aan de elementaire vereisten van veiligheid, gezondheid en woningkwaliteit, vermeld in artikel 5 van het decreet van 15 juli 1997 houdende de Vlaamse Wooncode, hierna de Vlaamse Wooncode te noemen. </w:t>
      </w:r>
    </w:p>
    <w:p w14:paraId="766D4C88" w14:textId="4F57BC60" w:rsidR="00DF57AE" w:rsidRPr="00DF57AE" w:rsidRDefault="00DF57AE" w:rsidP="007111AC">
      <w:pPr>
        <w:spacing w:line="240" w:lineRule="auto"/>
        <w:jc w:val="both"/>
        <w:rPr>
          <w:rFonts w:asciiTheme="majorHAnsi" w:hAnsiTheme="majorHAnsi" w:cstheme="majorHAnsi"/>
          <w:sz w:val="20"/>
        </w:rPr>
      </w:pPr>
      <w:r w:rsidRPr="00DF57AE">
        <w:rPr>
          <w:rFonts w:asciiTheme="majorHAnsi" w:hAnsiTheme="majorHAnsi" w:cstheme="majorHAnsi"/>
          <w:sz w:val="20"/>
        </w:rPr>
        <w:lastRenderedPageBreak/>
        <w:t xml:space="preserve">De aanwezigheid van een conformiteitsattest als vermeld in artikel 7 van de Vlaamse Wooncode, dat binnen drie maanden voor de aanvang van de huurovereenkomst werd afgeleverd, geldt als vermoeden van de naleving van de verplichting, vermeld in het tweede lid. </w:t>
      </w:r>
    </w:p>
    <w:p w14:paraId="558A550E" w14:textId="6511C988" w:rsidR="00DF57AE" w:rsidRPr="00DF57AE" w:rsidRDefault="00DF57AE" w:rsidP="007111AC">
      <w:pPr>
        <w:spacing w:line="240" w:lineRule="auto"/>
        <w:jc w:val="both"/>
        <w:rPr>
          <w:rFonts w:asciiTheme="majorHAnsi" w:hAnsiTheme="majorHAnsi" w:cstheme="majorHAnsi"/>
          <w:sz w:val="18"/>
          <w:szCs w:val="20"/>
          <w:lang w:val="nl-NL"/>
        </w:rPr>
      </w:pPr>
      <w:r w:rsidRPr="00DF57AE">
        <w:rPr>
          <w:rFonts w:asciiTheme="majorHAnsi" w:hAnsiTheme="majorHAnsi" w:cstheme="majorHAnsi"/>
          <w:sz w:val="20"/>
        </w:rPr>
        <w:t>Een huurovereenkomst die wordt gesloten voor een goed dat niet voldoet aan de vereisten, vermeld in paragraaf 1, tweede lid, is nietig. De nietigheid moet door de rechter worden vastgesteld. Met behoud van het recht voor de huurder om een schadevergoeding te eisen, kan de rechter die de nietigheid, vermeld in het eerste lid, uitspreekt, een bezettingsvergoeding opleggen die gebaseerd is op de objectieve huurwaarde van het pand, rekening houdende met de gebreken aan het goed.</w:t>
      </w:r>
    </w:p>
    <w:p w14:paraId="7ABC3FD2" w14:textId="3CDE09DF" w:rsidR="00BF715B" w:rsidRPr="00BF715B" w:rsidRDefault="00784EEA" w:rsidP="007111AC">
      <w:pPr>
        <w:spacing w:line="240" w:lineRule="auto"/>
        <w:jc w:val="both"/>
        <w:rPr>
          <w:rFonts w:asciiTheme="majorHAnsi" w:hAnsiTheme="majorHAnsi" w:cstheme="majorHAnsi"/>
          <w:sz w:val="20"/>
          <w:szCs w:val="20"/>
        </w:rPr>
      </w:pPr>
      <w:r w:rsidRPr="00BF715B">
        <w:rPr>
          <w:rFonts w:asciiTheme="majorHAnsi" w:hAnsiTheme="majorHAnsi" w:cstheme="majorHAnsi"/>
          <w:sz w:val="20"/>
          <w:szCs w:val="20"/>
          <w:lang w:val="nl-NL"/>
        </w:rPr>
        <w:t xml:space="preserve">De </w:t>
      </w:r>
      <w:r w:rsidRPr="00BF715B">
        <w:rPr>
          <w:rFonts w:asciiTheme="majorHAnsi" w:hAnsiTheme="majorHAnsi" w:cstheme="majorHAnsi"/>
          <w:bCs/>
          <w:sz w:val="20"/>
          <w:szCs w:val="20"/>
          <w:lang w:val="nl-NL"/>
        </w:rPr>
        <w:t>verhuurder</w:t>
      </w:r>
      <w:r w:rsidRPr="00BF715B">
        <w:rPr>
          <w:rFonts w:asciiTheme="majorHAnsi" w:hAnsiTheme="majorHAnsi" w:cstheme="majorHAnsi"/>
          <w:sz w:val="20"/>
          <w:szCs w:val="20"/>
          <w:lang w:val="nl-NL"/>
        </w:rPr>
        <w:t xml:space="preserve"> is verplicht het verhuurde goed in zodanige staat te onderhouden dat het kan dienen tot het gebruik waartoe het verhuurd is.</w:t>
      </w:r>
      <w:r w:rsidRPr="00BF715B">
        <w:rPr>
          <w:rFonts w:asciiTheme="majorHAnsi" w:hAnsiTheme="majorHAnsi" w:cstheme="majorHAnsi"/>
          <w:sz w:val="20"/>
          <w:szCs w:val="20"/>
        </w:rPr>
        <w:t xml:space="preserve"> </w:t>
      </w:r>
      <w:r w:rsidR="00BF715B" w:rsidRPr="00BF715B">
        <w:rPr>
          <w:rFonts w:asciiTheme="majorHAnsi" w:hAnsiTheme="majorHAnsi" w:cstheme="majorHAnsi"/>
          <w:sz w:val="20"/>
        </w:rPr>
        <w:t xml:space="preserve">De verhuurder doet gedurende de huurtijd alle herstellingen die nodig zijn, behalve de herstellingen die ten laste van de huurder zijn. </w:t>
      </w:r>
      <w:r w:rsidR="001A7916" w:rsidRPr="001A7916">
        <w:rPr>
          <w:rFonts w:asciiTheme="majorHAnsi" w:hAnsiTheme="majorHAnsi" w:cstheme="majorHAnsi"/>
          <w:sz w:val="20"/>
        </w:rPr>
        <w:t>De huurder is ertoe gehouden de verhuurder op de hoogte te brengen van de herstellingen die nodig zijn en ten laste van de verhuurder vallen.</w:t>
      </w:r>
    </w:p>
    <w:p w14:paraId="0785D6DB" w14:textId="77777777" w:rsidR="00BF715B" w:rsidRDefault="00BF715B" w:rsidP="00BF715B">
      <w:pPr>
        <w:spacing w:line="240" w:lineRule="auto"/>
        <w:jc w:val="both"/>
        <w:rPr>
          <w:rFonts w:asciiTheme="majorHAnsi" w:hAnsiTheme="majorHAnsi" w:cstheme="majorHAnsi"/>
          <w:sz w:val="20"/>
        </w:rPr>
      </w:pPr>
      <w:r w:rsidRPr="00BF715B">
        <w:rPr>
          <w:rFonts w:asciiTheme="majorHAnsi" w:hAnsiTheme="majorHAnsi" w:cstheme="majorHAnsi"/>
          <w:sz w:val="20"/>
        </w:rPr>
        <w:t>De huurder is verantwoordelijk voor de kleine herstellingen. Daarnaast moet de huurder instaan voor enerzijds de herstellingen die nodig zijn door een gebruik in strijd met de bestemming of met een gebruik als een goede huisvader en anderzijds voor de herstellingen die nodig zijn door een tekortkoming aan zijn meldingsplicht</w:t>
      </w:r>
      <w:r>
        <w:rPr>
          <w:rFonts w:asciiTheme="majorHAnsi" w:hAnsiTheme="majorHAnsi" w:cstheme="majorHAnsi"/>
          <w:sz w:val="20"/>
        </w:rPr>
        <w:t xml:space="preserve">, </w:t>
      </w:r>
      <w:r w:rsidRPr="00BF715B">
        <w:rPr>
          <w:rFonts w:asciiTheme="majorHAnsi" w:hAnsiTheme="majorHAnsi" w:cstheme="majorHAnsi"/>
          <w:sz w:val="20"/>
        </w:rPr>
        <w:t xml:space="preserve">tenzij hij aantoont dat de verhuurder zonder melding tijdig kennis had van de nodige herstellingen. Herstellingen die alleen nodig zijn door ouderdom of overmacht, zijn echter ten laste van de verhuurder. </w:t>
      </w:r>
    </w:p>
    <w:p w14:paraId="75EEE341" w14:textId="5C87E162" w:rsidR="007111AC" w:rsidRDefault="00BF715B" w:rsidP="00BF715B">
      <w:pPr>
        <w:spacing w:line="240" w:lineRule="auto"/>
        <w:jc w:val="both"/>
        <w:rPr>
          <w:rFonts w:asciiTheme="majorHAnsi" w:hAnsiTheme="majorHAnsi" w:cstheme="majorHAnsi"/>
          <w:sz w:val="20"/>
        </w:rPr>
      </w:pPr>
      <w:r w:rsidRPr="00BF715B">
        <w:rPr>
          <w:rFonts w:asciiTheme="majorHAnsi" w:hAnsiTheme="majorHAnsi" w:cstheme="majorHAnsi"/>
          <w:sz w:val="20"/>
        </w:rPr>
        <w:t xml:space="preserve">De Vlaamse Regering stelt een lijst vast van kleine herstellingen, die in elk geval als kleine herstellingen moeten worden beschouwd. </w:t>
      </w:r>
    </w:p>
    <w:p w14:paraId="63DE453D" w14:textId="290E0294" w:rsidR="008551FB" w:rsidRDefault="008551FB" w:rsidP="00BF715B">
      <w:pPr>
        <w:spacing w:line="240" w:lineRule="auto"/>
        <w:jc w:val="both"/>
        <w:rPr>
          <w:rFonts w:asciiTheme="majorHAnsi" w:hAnsiTheme="majorHAnsi" w:cstheme="majorHAnsi"/>
          <w:sz w:val="20"/>
        </w:rPr>
      </w:pPr>
      <w:r w:rsidRPr="008551FB">
        <w:rPr>
          <w:rFonts w:asciiTheme="majorHAnsi" w:hAnsiTheme="majorHAnsi" w:cstheme="majorHAnsi"/>
          <w:sz w:val="20"/>
        </w:rPr>
        <w:t>De huurder is in elk geval gehouden het gehuurde goed te gebruiken als een goed huisvader en volgens de bestemming die bij de huurovereenkomst daaraan gegeven is, of volgens de bestemming die, bij gebrek aan overeenkomst daarover, naargelang van de omstandigheden vermoed wordt. Als de huurder het goed niet gebruikt conform de bestemming, vermeld in het eerste lid, of het een bestemming geeft die nadelig is voor de verhuurder, kan de verhuurder, naargelang van de omstandigheden, de huur doen ontbinden.</w:t>
      </w:r>
    </w:p>
    <w:p w14:paraId="1985B984" w14:textId="77777777" w:rsidR="008551FB" w:rsidRPr="008551FB" w:rsidRDefault="008551FB" w:rsidP="00BF715B">
      <w:pPr>
        <w:spacing w:line="240" w:lineRule="auto"/>
        <w:jc w:val="both"/>
        <w:rPr>
          <w:rFonts w:asciiTheme="majorHAnsi" w:hAnsiTheme="majorHAnsi" w:cstheme="majorHAnsi"/>
          <w:sz w:val="18"/>
        </w:rPr>
      </w:pPr>
    </w:p>
    <w:p w14:paraId="1F204E28" w14:textId="1971AB86" w:rsidR="00BF715B" w:rsidRPr="00BF715B" w:rsidRDefault="00BF715B" w:rsidP="00BF715B">
      <w:pPr>
        <w:pBdr>
          <w:bottom w:val="single" w:sz="4" w:space="1" w:color="auto"/>
        </w:pBdr>
        <w:spacing w:line="240" w:lineRule="auto"/>
        <w:jc w:val="both"/>
        <w:rPr>
          <w:rFonts w:asciiTheme="majorHAnsi" w:hAnsiTheme="majorHAnsi" w:cstheme="majorHAnsi"/>
          <w:b/>
          <w:sz w:val="20"/>
          <w:szCs w:val="20"/>
        </w:rPr>
      </w:pPr>
      <w:r w:rsidRPr="00BF715B">
        <w:rPr>
          <w:rFonts w:asciiTheme="majorHAnsi" w:hAnsiTheme="majorHAnsi" w:cstheme="majorHAnsi"/>
          <w:b/>
          <w:sz w:val="20"/>
          <w:szCs w:val="20"/>
        </w:rPr>
        <w:t xml:space="preserve">Artikel </w:t>
      </w:r>
      <w:r w:rsidR="009506A7">
        <w:rPr>
          <w:rFonts w:asciiTheme="majorHAnsi" w:hAnsiTheme="majorHAnsi" w:cstheme="majorHAnsi"/>
          <w:b/>
          <w:sz w:val="20"/>
          <w:szCs w:val="20"/>
        </w:rPr>
        <w:t>9</w:t>
      </w:r>
      <w:r w:rsidRPr="00BF715B">
        <w:rPr>
          <w:rFonts w:asciiTheme="majorHAnsi" w:hAnsiTheme="majorHAnsi" w:cstheme="majorHAnsi"/>
          <w:b/>
          <w:sz w:val="20"/>
          <w:szCs w:val="20"/>
        </w:rPr>
        <w:t>. Dringende herstellingen</w:t>
      </w:r>
    </w:p>
    <w:p w14:paraId="4A5CBA2E" w14:textId="537E7358" w:rsidR="00BF715B" w:rsidRDefault="00BF715B" w:rsidP="00BF715B">
      <w:pPr>
        <w:spacing w:line="240" w:lineRule="auto"/>
        <w:jc w:val="both"/>
        <w:rPr>
          <w:rFonts w:asciiTheme="majorHAnsi" w:hAnsiTheme="majorHAnsi" w:cstheme="majorHAnsi"/>
          <w:sz w:val="20"/>
        </w:rPr>
      </w:pPr>
      <w:r w:rsidRPr="00BF715B">
        <w:rPr>
          <w:rFonts w:asciiTheme="majorHAnsi" w:hAnsiTheme="majorHAnsi" w:cstheme="majorHAnsi"/>
          <w:sz w:val="20"/>
        </w:rPr>
        <w:t>Als het verhuurde goed gedurende de huurtijd dringende herstellingen nodig heeft die niet tot na het eindigen van de huur kunnen worden uitgesteld, moet de huurder die gedogen, ongeacht de ongemakken die daardoor bij hem worden veroorzaakt, ook als hij gedurende de herstellingen het genot van een gedeelte van het verhuurde goed moet derven. Als die herstellingen langer dan 30 dagen duren, wordt de huurprijs verminderd naar evenredigheid van de tijd waarvoor en van het gedeelte van het goed waarvan de huurder het genot heeft moeten derven. Als de herstellingen de normale bewoning onmogelijk maken, kan de huurder de huur doen ontbinden.</w:t>
      </w:r>
    </w:p>
    <w:p w14:paraId="351BCEB6" w14:textId="77777777" w:rsidR="00F957F9" w:rsidRPr="00BF715B" w:rsidRDefault="00F957F9" w:rsidP="00BF715B">
      <w:pPr>
        <w:spacing w:line="240" w:lineRule="auto"/>
        <w:jc w:val="both"/>
        <w:rPr>
          <w:rFonts w:asciiTheme="majorHAnsi" w:hAnsiTheme="majorHAnsi" w:cstheme="majorHAnsi"/>
          <w:sz w:val="16"/>
          <w:szCs w:val="20"/>
        </w:rPr>
      </w:pPr>
    </w:p>
    <w:p w14:paraId="5CE137A9" w14:textId="52376C84" w:rsidR="008551FB" w:rsidRPr="00D9038B" w:rsidRDefault="008551FB" w:rsidP="008551FB">
      <w:pPr>
        <w:pBdr>
          <w:bottom w:val="single" w:sz="4" w:space="1" w:color="auto"/>
        </w:pBdr>
        <w:spacing w:line="240" w:lineRule="auto"/>
        <w:jc w:val="both"/>
        <w:rPr>
          <w:rFonts w:asciiTheme="majorHAnsi" w:hAnsiTheme="majorHAnsi" w:cstheme="majorHAnsi"/>
          <w:b/>
          <w:sz w:val="20"/>
        </w:rPr>
      </w:pPr>
      <w:r w:rsidRPr="00D9038B">
        <w:rPr>
          <w:rFonts w:asciiTheme="majorHAnsi" w:hAnsiTheme="majorHAnsi" w:cstheme="majorHAnsi"/>
          <w:b/>
          <w:sz w:val="20"/>
        </w:rPr>
        <w:t>Artikel 1</w:t>
      </w:r>
      <w:r w:rsidR="009506A7">
        <w:rPr>
          <w:rFonts w:asciiTheme="majorHAnsi" w:hAnsiTheme="majorHAnsi" w:cstheme="majorHAnsi"/>
          <w:b/>
          <w:sz w:val="20"/>
        </w:rPr>
        <w:t>0</w:t>
      </w:r>
      <w:r w:rsidR="005008B1">
        <w:rPr>
          <w:rFonts w:asciiTheme="majorHAnsi" w:hAnsiTheme="majorHAnsi" w:cstheme="majorHAnsi"/>
          <w:b/>
          <w:sz w:val="20"/>
        </w:rPr>
        <w:t>.</w:t>
      </w:r>
      <w:r w:rsidRPr="00D9038B">
        <w:rPr>
          <w:rFonts w:asciiTheme="majorHAnsi" w:hAnsiTheme="majorHAnsi" w:cstheme="majorHAnsi"/>
          <w:b/>
          <w:sz w:val="20"/>
        </w:rPr>
        <w:t xml:space="preserve"> Teruggaveverplichting door de huurder </w:t>
      </w:r>
    </w:p>
    <w:p w14:paraId="47212F94"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De huurder is aansprakelijk voor de beschadigingen of de verliezen die gedurende zijn huurtijd ontstaan, tenzij hij bewijst dat die zich buiten zijn schuld hebben voorgedaan. </w:t>
      </w:r>
    </w:p>
    <w:p w14:paraId="5F2B0ACB"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Als een van de partijen daarom verzoekt, wordt door de partijen op het einde van de huur een omstandige plaatsbeschrijving opgesteld, op tegenspraak en voor gezamenlijke rekening. Die plaatsbeschrijving wordt uiterlijk op het moment van de teruggave en aanvaarding van de sleutels van de huurwoning opgesteld. </w:t>
      </w:r>
    </w:p>
    <w:p w14:paraId="1149F945"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Als de partijen geen overeenstemming bereiken, wijst de rechter bij wie de zaak aanhangig wordt gemaakt, met een verzoekschrift dat vóór het verstrijken van een termijn van één maand na de ontruiming van het goed ingediend is, een deskundige aan die de plaatsbeschrijving opmaakt. Het vonnis is uitvoerbaar niettegenstaande verzet en is niet vatbaar voor hoger beroep. </w:t>
      </w:r>
    </w:p>
    <w:p w14:paraId="5DEC98A4"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Als bij de aanvang van de huur tussen de verhuurder en de huurder een omstandige plaatsbeschrijving is opgemaakt, moet de huurder het goed teruggeven zoals hij het, volgens die beschrijving, ontvangen heeft, met uitzondering van hetgeen door ouderdom of overmacht is tenietgegaan of beschadigd en met uitzondering van hetgeen herstellingen behoeft die ten laste zijn van de verhuurder. </w:t>
      </w:r>
    </w:p>
    <w:p w14:paraId="58A8BDD8"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lastRenderedPageBreak/>
        <w:t>Als bij de aanvang van de huur geen omstandige plaatsbeschrijving is opgemaakt, wordt vermoed dat de huurder het gehuurde goed ontvangen heeft in de staat waarin het zich bevindt op het einde van de huurovereenkomst, behoudens tegenbewijs, dat door alle middelen kan worden geleverd.</w:t>
      </w:r>
    </w:p>
    <w:p w14:paraId="4C362582" w14:textId="77777777" w:rsidR="007111AC" w:rsidRDefault="007111AC" w:rsidP="007111AC">
      <w:pPr>
        <w:pBdr>
          <w:bottom w:val="single" w:sz="4" w:space="1" w:color="auto"/>
        </w:pBdr>
        <w:spacing w:line="240" w:lineRule="auto"/>
        <w:jc w:val="both"/>
        <w:rPr>
          <w:rStyle w:val="Nadruk"/>
          <w:rFonts w:asciiTheme="majorHAnsi" w:hAnsiTheme="majorHAnsi" w:cstheme="majorHAnsi"/>
          <w:sz w:val="20"/>
          <w:szCs w:val="20"/>
        </w:rPr>
      </w:pPr>
    </w:p>
    <w:p w14:paraId="5449C4B7" w14:textId="5B5F1894" w:rsidR="007111AC" w:rsidRPr="008D07A4" w:rsidRDefault="007A34CB" w:rsidP="007111AC">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5008B1">
        <w:rPr>
          <w:rStyle w:val="Nadruk"/>
          <w:rFonts w:asciiTheme="majorHAnsi" w:hAnsiTheme="majorHAnsi" w:cstheme="majorHAnsi"/>
          <w:sz w:val="20"/>
          <w:szCs w:val="20"/>
        </w:rPr>
        <w:t>1</w:t>
      </w:r>
      <w:r w:rsidR="009506A7">
        <w:rPr>
          <w:rStyle w:val="Nadruk"/>
          <w:rFonts w:asciiTheme="majorHAnsi" w:hAnsiTheme="majorHAnsi" w:cstheme="majorHAnsi"/>
          <w:sz w:val="20"/>
          <w:szCs w:val="20"/>
        </w:rPr>
        <w:t>1</w:t>
      </w:r>
      <w:r w:rsidR="007111AC" w:rsidRPr="008D07A4">
        <w:rPr>
          <w:rStyle w:val="Nadruk"/>
          <w:rFonts w:asciiTheme="majorHAnsi" w:hAnsiTheme="majorHAnsi" w:cstheme="majorHAnsi"/>
          <w:sz w:val="20"/>
          <w:szCs w:val="20"/>
        </w:rPr>
        <w:t>. Veranderingen aan de gehuurde woning</w:t>
      </w:r>
    </w:p>
    <w:p w14:paraId="2D0C8E2D" w14:textId="77777777" w:rsidR="00B16CE1" w:rsidRPr="00B16CE1" w:rsidRDefault="00B16CE1" w:rsidP="00B16CE1">
      <w:pPr>
        <w:rPr>
          <w:rFonts w:asciiTheme="majorHAnsi" w:hAnsiTheme="majorHAnsi" w:cstheme="majorHAnsi"/>
          <w:sz w:val="20"/>
          <w:szCs w:val="20"/>
        </w:rPr>
      </w:pPr>
      <w:r w:rsidRPr="00B16CE1">
        <w:rPr>
          <w:rFonts w:asciiTheme="majorHAnsi" w:hAnsiTheme="majorHAnsi" w:cstheme="majorHAnsi"/>
          <w:sz w:val="20"/>
          <w:szCs w:val="20"/>
        </w:rPr>
        <w:t xml:space="preserve">De huurder mag slechts veranderingen of verbouwingen in het gehuurde goed uitvoeren, mits voorafgaande en schriftelijke toestemming van de verhuurder. </w:t>
      </w:r>
    </w:p>
    <w:p w14:paraId="55B72B30" w14:textId="367A3872" w:rsidR="007111AC" w:rsidRDefault="007111AC" w:rsidP="007111AC">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Op het einde van de huur zal de verhuurder de huurder op een billijke wijze vergoeden voor alle toegestane veranderingen. ln geval van niet-toegestane veranderingen is de verhuurder geen vergoeding verschuldigd, en mag hij eisen dat de woning in haar oorspronkelijke staat wordt hersteld. </w:t>
      </w:r>
    </w:p>
    <w:p w14:paraId="7D68A757" w14:textId="77777777" w:rsidR="00D843D2" w:rsidRDefault="00D843D2" w:rsidP="007111AC">
      <w:pPr>
        <w:spacing w:line="240" w:lineRule="auto"/>
        <w:jc w:val="both"/>
        <w:rPr>
          <w:rFonts w:asciiTheme="majorHAnsi" w:hAnsiTheme="majorHAnsi" w:cstheme="majorHAnsi"/>
          <w:sz w:val="20"/>
        </w:rPr>
      </w:pPr>
    </w:p>
    <w:p w14:paraId="7616785E" w14:textId="0720AE44" w:rsidR="00D9038B" w:rsidRPr="00D9038B" w:rsidRDefault="00D9038B" w:rsidP="00D843D2">
      <w:pPr>
        <w:pBdr>
          <w:bottom w:val="single" w:sz="4" w:space="1" w:color="auto"/>
        </w:pBdr>
        <w:spacing w:line="240" w:lineRule="auto"/>
        <w:jc w:val="both"/>
        <w:rPr>
          <w:rFonts w:asciiTheme="majorHAnsi" w:hAnsiTheme="majorHAnsi" w:cstheme="majorHAnsi"/>
          <w:b/>
          <w:sz w:val="20"/>
          <w:szCs w:val="20"/>
        </w:rPr>
      </w:pPr>
      <w:r w:rsidRPr="00D9038B">
        <w:rPr>
          <w:rFonts w:asciiTheme="majorHAnsi" w:hAnsiTheme="majorHAnsi" w:cstheme="majorHAnsi"/>
          <w:b/>
          <w:sz w:val="20"/>
          <w:szCs w:val="20"/>
        </w:rPr>
        <w:t>Artikel 1</w:t>
      </w:r>
      <w:r w:rsidR="009506A7">
        <w:rPr>
          <w:rFonts w:asciiTheme="majorHAnsi" w:hAnsiTheme="majorHAnsi" w:cstheme="majorHAnsi"/>
          <w:b/>
          <w:sz w:val="20"/>
          <w:szCs w:val="20"/>
        </w:rPr>
        <w:t>2</w:t>
      </w:r>
      <w:r w:rsidRPr="00D9038B">
        <w:rPr>
          <w:rFonts w:asciiTheme="majorHAnsi" w:hAnsiTheme="majorHAnsi" w:cstheme="majorHAnsi"/>
          <w:b/>
          <w:sz w:val="20"/>
          <w:szCs w:val="20"/>
        </w:rPr>
        <w:t>. Beëindiging van de huurovereenkomst door ontbinding.</w:t>
      </w:r>
    </w:p>
    <w:p w14:paraId="78061027" w14:textId="72855815" w:rsidR="00271145" w:rsidRPr="00E01670" w:rsidRDefault="00D9038B" w:rsidP="00271145">
      <w:pPr>
        <w:spacing w:line="240" w:lineRule="auto"/>
        <w:jc w:val="both"/>
        <w:rPr>
          <w:rStyle w:val="Nadruk"/>
          <w:rFonts w:asciiTheme="majorHAnsi" w:hAnsiTheme="majorHAnsi" w:cstheme="majorHAnsi"/>
          <w:b w:val="0"/>
          <w:iCs w:val="0"/>
          <w:sz w:val="20"/>
          <w:szCs w:val="20"/>
        </w:rPr>
      </w:pPr>
      <w:r w:rsidRPr="00D9038B">
        <w:rPr>
          <w:rFonts w:asciiTheme="majorHAnsi" w:hAnsiTheme="majorHAnsi" w:cstheme="majorHAnsi"/>
          <w:sz w:val="20"/>
          <w:szCs w:val="20"/>
        </w:rPr>
        <w:t xml:space="preserve">De huurovereenkomst wordt ontbonden door het tenietgaan van het verhuurde goed of als de verhuurder of de huurder zijn verplichtingen niet nakomt. In geval van ontbinding van de huur door de schuld van de huurder </w:t>
      </w:r>
      <w:r>
        <w:rPr>
          <w:rFonts w:asciiTheme="majorHAnsi" w:hAnsiTheme="majorHAnsi" w:cstheme="majorHAnsi"/>
          <w:sz w:val="20"/>
          <w:szCs w:val="20"/>
        </w:rPr>
        <w:t>is deze een schadevergoeding verschuldigd van 3 maanden huur, welke overstemt met de schade die de verhuurder zal leiden om het pand terug te verhuren</w:t>
      </w:r>
      <w:r w:rsidRPr="00D9038B">
        <w:rPr>
          <w:rFonts w:asciiTheme="majorHAnsi" w:hAnsiTheme="majorHAnsi" w:cstheme="majorHAnsi"/>
          <w:sz w:val="20"/>
          <w:szCs w:val="20"/>
        </w:rPr>
        <w:t>, onverminderd de vergoeding van de schade die door het wangebruik werd veroorzaakt.</w:t>
      </w:r>
    </w:p>
    <w:p w14:paraId="369CCE07" w14:textId="77777777" w:rsidR="009506A7" w:rsidRDefault="009506A7" w:rsidP="007111AC">
      <w:pPr>
        <w:pBdr>
          <w:bottom w:val="single" w:sz="4" w:space="1" w:color="auto"/>
        </w:pBdr>
        <w:spacing w:line="240" w:lineRule="auto"/>
        <w:jc w:val="both"/>
        <w:rPr>
          <w:rFonts w:asciiTheme="majorHAnsi" w:hAnsiTheme="majorHAnsi" w:cstheme="majorHAnsi"/>
          <w:b/>
          <w:sz w:val="20"/>
          <w:szCs w:val="20"/>
        </w:rPr>
      </w:pPr>
    </w:p>
    <w:p w14:paraId="1B4E2201" w14:textId="5B37DA6E" w:rsidR="00271145" w:rsidRPr="00271145" w:rsidRDefault="00271145" w:rsidP="005008B1">
      <w:pPr>
        <w:pBdr>
          <w:bottom w:val="single" w:sz="4" w:space="1" w:color="auto"/>
        </w:pBdr>
        <w:jc w:val="both"/>
        <w:rPr>
          <w:rFonts w:asciiTheme="majorHAnsi" w:hAnsiTheme="majorHAnsi" w:cstheme="majorHAnsi"/>
          <w:b/>
          <w:sz w:val="20"/>
        </w:rPr>
      </w:pPr>
      <w:r w:rsidRPr="00271145">
        <w:rPr>
          <w:rFonts w:asciiTheme="majorHAnsi" w:hAnsiTheme="majorHAnsi" w:cstheme="majorHAnsi"/>
          <w:b/>
          <w:sz w:val="20"/>
        </w:rPr>
        <w:t xml:space="preserve">Artikel </w:t>
      </w:r>
      <w:r w:rsidR="00054AE2">
        <w:rPr>
          <w:rFonts w:asciiTheme="majorHAnsi" w:hAnsiTheme="majorHAnsi" w:cstheme="majorHAnsi"/>
          <w:b/>
          <w:sz w:val="20"/>
        </w:rPr>
        <w:t>1</w:t>
      </w:r>
      <w:r w:rsidR="00E01670">
        <w:rPr>
          <w:rFonts w:asciiTheme="majorHAnsi" w:hAnsiTheme="majorHAnsi" w:cstheme="majorHAnsi"/>
          <w:b/>
          <w:sz w:val="20"/>
        </w:rPr>
        <w:t>3</w:t>
      </w:r>
      <w:r w:rsidRPr="00271145">
        <w:rPr>
          <w:rFonts w:asciiTheme="majorHAnsi" w:hAnsiTheme="majorHAnsi" w:cstheme="majorHAnsi"/>
          <w:b/>
          <w:sz w:val="20"/>
        </w:rPr>
        <w:t xml:space="preserve">. </w:t>
      </w:r>
      <w:r w:rsidR="005008B1">
        <w:rPr>
          <w:rFonts w:asciiTheme="majorHAnsi" w:hAnsiTheme="majorHAnsi" w:cstheme="majorHAnsi"/>
          <w:b/>
          <w:sz w:val="20"/>
        </w:rPr>
        <w:t xml:space="preserve">Overdracht en </w:t>
      </w:r>
      <w:r w:rsidRPr="00271145">
        <w:rPr>
          <w:rFonts w:asciiTheme="majorHAnsi" w:hAnsiTheme="majorHAnsi" w:cstheme="majorHAnsi"/>
          <w:b/>
          <w:sz w:val="20"/>
        </w:rPr>
        <w:t xml:space="preserve">Onderhuur </w:t>
      </w:r>
    </w:p>
    <w:p w14:paraId="52066482" w14:textId="77777777" w:rsidR="00F06964" w:rsidRPr="00F06964" w:rsidRDefault="00F06964" w:rsidP="00962EE1">
      <w:pPr>
        <w:spacing w:after="0" w:line="240" w:lineRule="auto"/>
        <w:jc w:val="both"/>
        <w:rPr>
          <w:rFonts w:asciiTheme="majorHAnsi" w:eastAsia="Times New Roman" w:hAnsiTheme="majorHAnsi" w:cstheme="majorHAnsi"/>
          <w:sz w:val="20"/>
          <w:szCs w:val="20"/>
          <w:lang w:eastAsia="nl-NL"/>
        </w:rPr>
      </w:pPr>
      <w:r w:rsidRPr="00F06964">
        <w:rPr>
          <w:rFonts w:asciiTheme="majorHAnsi" w:eastAsia="Times New Roman" w:hAnsiTheme="majorHAnsi" w:cstheme="majorHAnsi"/>
          <w:sz w:val="20"/>
          <w:szCs w:val="20"/>
          <w:lang w:eastAsia="nl-NL"/>
        </w:rPr>
        <w:t xml:space="preserve">De overdracht van de huurovereenkomst en onderverhuring zijn verboden, behalve met schriftelijke en voorafgaande toestemming van de verhuurder. </w:t>
      </w:r>
    </w:p>
    <w:p w14:paraId="0121965D" w14:textId="77777777" w:rsidR="00F06964" w:rsidRPr="00F06964" w:rsidRDefault="00F06964" w:rsidP="00962EE1">
      <w:pPr>
        <w:spacing w:after="0" w:line="240" w:lineRule="auto"/>
        <w:jc w:val="both"/>
        <w:rPr>
          <w:rFonts w:asciiTheme="majorHAnsi" w:eastAsia="Times New Roman" w:hAnsiTheme="majorHAnsi" w:cstheme="majorHAnsi"/>
          <w:sz w:val="20"/>
          <w:szCs w:val="20"/>
          <w:lang w:eastAsia="nl-NL"/>
        </w:rPr>
      </w:pPr>
    </w:p>
    <w:p w14:paraId="014696B0" w14:textId="77777777" w:rsidR="00F06964" w:rsidRPr="00F06964" w:rsidRDefault="00F06964" w:rsidP="00962EE1">
      <w:pPr>
        <w:spacing w:after="0" w:line="240" w:lineRule="auto"/>
        <w:jc w:val="both"/>
        <w:rPr>
          <w:rFonts w:asciiTheme="majorHAnsi" w:eastAsia="Times New Roman" w:hAnsiTheme="majorHAnsi" w:cstheme="majorHAnsi"/>
          <w:sz w:val="20"/>
          <w:szCs w:val="20"/>
          <w:lang w:eastAsia="nl-NL"/>
        </w:rPr>
      </w:pPr>
      <w:r w:rsidRPr="00F06964">
        <w:rPr>
          <w:rFonts w:asciiTheme="majorHAnsi" w:eastAsia="Times New Roman" w:hAnsiTheme="majorHAnsi" w:cstheme="majorHAnsi"/>
          <w:sz w:val="20"/>
          <w:szCs w:val="20"/>
          <w:lang w:eastAsia="nl-NL"/>
        </w:rPr>
        <w:t xml:space="preserve">De verhuurder stemt in met de overdracht van de huurovereenkomst of de onderverhuring aan een student als de huurder deelneemt aan een studieuitwisselingsprogramma of een stage volbrengt. De verhuurder kan zich alleen verzetten als hij daarvoor gegronde redenen aanvoert. </w:t>
      </w:r>
    </w:p>
    <w:p w14:paraId="4E5402B6" w14:textId="77777777" w:rsidR="00F06964" w:rsidRPr="00F06964" w:rsidRDefault="00F06964" w:rsidP="00962EE1">
      <w:pPr>
        <w:spacing w:after="0" w:line="240" w:lineRule="auto"/>
        <w:jc w:val="both"/>
        <w:rPr>
          <w:rFonts w:asciiTheme="majorHAnsi" w:eastAsia="Times New Roman" w:hAnsiTheme="majorHAnsi" w:cstheme="majorHAnsi"/>
          <w:sz w:val="20"/>
          <w:szCs w:val="20"/>
          <w:lang w:eastAsia="nl-NL"/>
        </w:rPr>
      </w:pPr>
    </w:p>
    <w:p w14:paraId="6C757393" w14:textId="0C0F9F04" w:rsidR="00F06964" w:rsidRPr="00F06964" w:rsidRDefault="00F06964" w:rsidP="00962EE1">
      <w:pPr>
        <w:spacing w:after="0" w:line="240" w:lineRule="auto"/>
        <w:jc w:val="both"/>
        <w:rPr>
          <w:rFonts w:asciiTheme="majorHAnsi" w:eastAsia="Times New Roman" w:hAnsiTheme="majorHAnsi" w:cstheme="majorHAnsi"/>
          <w:sz w:val="20"/>
          <w:szCs w:val="20"/>
          <w:lang w:eastAsia="nl-NL"/>
        </w:rPr>
      </w:pPr>
      <w:r w:rsidRPr="00F06964">
        <w:rPr>
          <w:rFonts w:asciiTheme="majorHAnsi" w:eastAsia="Times New Roman" w:hAnsiTheme="majorHAnsi" w:cstheme="majorHAnsi"/>
          <w:sz w:val="20"/>
          <w:szCs w:val="20"/>
          <w:lang w:eastAsia="nl-NL"/>
        </w:rPr>
        <w:t>De huurder blijft bij onderverhuring van het goed aansprakelijk ten aanzien van de verhuurder voor het nakomen van de verplichtingen uit de huurovereenkomst.</w:t>
      </w:r>
    </w:p>
    <w:p w14:paraId="4BF229DC" w14:textId="77777777" w:rsidR="006C5887" w:rsidRDefault="006C5887" w:rsidP="007A34CB">
      <w:pPr>
        <w:jc w:val="both"/>
        <w:rPr>
          <w:rFonts w:asciiTheme="majorHAnsi" w:hAnsiTheme="majorHAnsi" w:cstheme="majorHAnsi"/>
          <w:sz w:val="20"/>
        </w:rPr>
      </w:pPr>
    </w:p>
    <w:p w14:paraId="6CF56751" w14:textId="0313BFB2" w:rsidR="00054AE2" w:rsidRPr="00F13EB2" w:rsidRDefault="00054AE2" w:rsidP="00054AE2">
      <w:pPr>
        <w:pBdr>
          <w:bottom w:val="single" w:sz="4" w:space="1" w:color="auto"/>
        </w:pBdr>
        <w:spacing w:line="240" w:lineRule="auto"/>
        <w:jc w:val="both"/>
        <w:rPr>
          <w:rStyle w:val="Nadruk"/>
          <w:rFonts w:asciiTheme="majorHAnsi" w:hAnsiTheme="majorHAnsi" w:cstheme="majorHAnsi"/>
          <w:iCs w:val="0"/>
          <w:sz w:val="20"/>
          <w:szCs w:val="20"/>
        </w:rPr>
      </w:pPr>
      <w:r w:rsidRPr="00F13EB2">
        <w:rPr>
          <w:rStyle w:val="Nadruk"/>
          <w:rFonts w:asciiTheme="majorHAnsi" w:hAnsiTheme="majorHAnsi" w:cstheme="majorHAnsi"/>
          <w:iCs w:val="0"/>
          <w:sz w:val="20"/>
          <w:szCs w:val="20"/>
        </w:rPr>
        <w:t xml:space="preserve">Artikel </w:t>
      </w:r>
      <w:r w:rsidR="00E01670">
        <w:rPr>
          <w:rStyle w:val="Nadruk"/>
          <w:rFonts w:asciiTheme="majorHAnsi" w:hAnsiTheme="majorHAnsi" w:cstheme="majorHAnsi"/>
          <w:iCs w:val="0"/>
          <w:sz w:val="20"/>
          <w:szCs w:val="20"/>
        </w:rPr>
        <w:t>14</w:t>
      </w:r>
      <w:r w:rsidRPr="00F13EB2">
        <w:rPr>
          <w:rStyle w:val="Nadruk"/>
          <w:rFonts w:asciiTheme="majorHAnsi" w:hAnsiTheme="majorHAnsi" w:cstheme="majorHAnsi"/>
          <w:iCs w:val="0"/>
          <w:sz w:val="20"/>
          <w:szCs w:val="20"/>
        </w:rPr>
        <w:t xml:space="preserve">. Vervreemding </w:t>
      </w:r>
      <w:r>
        <w:rPr>
          <w:rStyle w:val="Nadruk"/>
          <w:rFonts w:asciiTheme="majorHAnsi" w:hAnsiTheme="majorHAnsi" w:cstheme="majorHAnsi"/>
          <w:iCs w:val="0"/>
          <w:sz w:val="20"/>
          <w:szCs w:val="20"/>
        </w:rPr>
        <w:t xml:space="preserve">/ verkoop </w:t>
      </w:r>
      <w:r w:rsidRPr="00F13EB2">
        <w:rPr>
          <w:rStyle w:val="Nadruk"/>
          <w:rFonts w:asciiTheme="majorHAnsi" w:hAnsiTheme="majorHAnsi" w:cstheme="majorHAnsi"/>
          <w:iCs w:val="0"/>
          <w:sz w:val="20"/>
          <w:szCs w:val="20"/>
        </w:rPr>
        <w:t>van het gehuurde goed</w:t>
      </w:r>
    </w:p>
    <w:p w14:paraId="77687114" w14:textId="227EDC5B" w:rsidR="00E01670" w:rsidRPr="00B242DE" w:rsidRDefault="00054AE2" w:rsidP="007111AC">
      <w:pPr>
        <w:spacing w:line="240" w:lineRule="auto"/>
        <w:jc w:val="both"/>
        <w:rPr>
          <w:rFonts w:asciiTheme="majorHAnsi" w:hAnsiTheme="majorHAnsi" w:cstheme="majorHAnsi"/>
          <w:sz w:val="20"/>
          <w:szCs w:val="20"/>
        </w:rPr>
      </w:pPr>
      <w:r w:rsidRPr="00F13EB2">
        <w:rPr>
          <w:rFonts w:asciiTheme="majorHAnsi" w:hAnsiTheme="majorHAnsi" w:cstheme="majorHAnsi"/>
          <w:sz w:val="20"/>
          <w:szCs w:val="20"/>
        </w:rPr>
        <w:t>Indien het zakelijk recht over het gehuurde goed wordt overgedragen, treedt de verkrijger in alle rechten en verplichtingen van de verhuurder die aan dat zakelijk recht zijn verbonden zodra de overdracht uitwerking heeft en geldig is tegenover derden</w:t>
      </w:r>
      <w:r w:rsidR="00E01670">
        <w:rPr>
          <w:rFonts w:asciiTheme="majorHAnsi" w:hAnsiTheme="majorHAnsi" w:cstheme="majorHAnsi"/>
          <w:sz w:val="20"/>
          <w:szCs w:val="20"/>
        </w:rPr>
        <w:t>.</w:t>
      </w:r>
    </w:p>
    <w:p w14:paraId="10F51BB6" w14:textId="77777777" w:rsidR="006C5887" w:rsidRPr="00054AE2" w:rsidRDefault="006C5887" w:rsidP="007111AC">
      <w:pPr>
        <w:spacing w:line="240" w:lineRule="auto"/>
        <w:jc w:val="both"/>
        <w:rPr>
          <w:rFonts w:asciiTheme="majorHAnsi" w:hAnsiTheme="majorHAnsi" w:cstheme="majorHAnsi"/>
          <w:sz w:val="20"/>
        </w:rPr>
      </w:pPr>
    </w:p>
    <w:p w14:paraId="2D5D5E8B" w14:textId="582D840C" w:rsidR="00DD5753" w:rsidRPr="008D07A4" w:rsidRDefault="007111AC" w:rsidP="00E15D95">
      <w:pPr>
        <w:pBdr>
          <w:bottom w:val="single" w:sz="4" w:space="1" w:color="auto"/>
        </w:pBdr>
        <w:spacing w:line="240" w:lineRule="auto"/>
        <w:jc w:val="both"/>
        <w:rPr>
          <w:rFonts w:asciiTheme="majorHAnsi" w:hAnsiTheme="majorHAnsi" w:cstheme="majorHAnsi"/>
          <w:sz w:val="20"/>
          <w:szCs w:val="20"/>
        </w:rPr>
      </w:pPr>
      <w:r>
        <w:rPr>
          <w:rStyle w:val="Nadruk"/>
          <w:rFonts w:asciiTheme="majorHAnsi" w:hAnsiTheme="majorHAnsi" w:cstheme="majorHAnsi"/>
          <w:sz w:val="20"/>
          <w:szCs w:val="20"/>
        </w:rPr>
        <w:t xml:space="preserve">Artikel </w:t>
      </w:r>
      <w:r w:rsidR="00E01670">
        <w:rPr>
          <w:rStyle w:val="Nadruk"/>
          <w:rFonts w:asciiTheme="majorHAnsi" w:hAnsiTheme="majorHAnsi" w:cstheme="majorHAnsi"/>
          <w:sz w:val="20"/>
          <w:szCs w:val="20"/>
        </w:rPr>
        <w:t>15</w:t>
      </w:r>
      <w:r w:rsidR="003F757E" w:rsidRPr="008D07A4">
        <w:rPr>
          <w:rStyle w:val="Nadruk"/>
          <w:rFonts w:asciiTheme="majorHAnsi" w:hAnsiTheme="majorHAnsi" w:cstheme="majorHAnsi"/>
          <w:sz w:val="20"/>
          <w:szCs w:val="20"/>
        </w:rPr>
        <w:t>. Bijzondere</w:t>
      </w:r>
      <w:r w:rsidR="00B622C0">
        <w:rPr>
          <w:rStyle w:val="Nadruk"/>
          <w:rFonts w:asciiTheme="majorHAnsi" w:hAnsiTheme="majorHAnsi" w:cstheme="majorHAnsi"/>
          <w:sz w:val="20"/>
          <w:szCs w:val="20"/>
        </w:rPr>
        <w:t xml:space="preserve"> bepalingen</w:t>
      </w:r>
      <w:r w:rsidR="003F757E" w:rsidRPr="008D07A4">
        <w:rPr>
          <w:rFonts w:asciiTheme="majorHAnsi" w:hAnsiTheme="majorHAnsi" w:cstheme="majorHAnsi"/>
          <w:sz w:val="20"/>
          <w:szCs w:val="20"/>
        </w:rPr>
        <w:t xml:space="preserve"> </w:t>
      </w:r>
    </w:p>
    <w:p w14:paraId="7200C160" w14:textId="6FB7EDF1" w:rsidR="00DD5753" w:rsidRPr="008D07A4"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B242DE">
        <w:rPr>
          <w:rFonts w:asciiTheme="majorHAnsi" w:hAnsiTheme="majorHAnsi" w:cstheme="majorHAnsi"/>
          <w:sz w:val="20"/>
          <w:szCs w:val="20"/>
        </w:rPr>
        <w:t>.........................................................................................................................................................................................</w:t>
      </w:r>
      <w:r w:rsidRPr="008D07A4">
        <w:rPr>
          <w:rFonts w:asciiTheme="majorHAnsi" w:hAnsiTheme="majorHAnsi" w:cstheme="majorHAnsi"/>
          <w:sz w:val="20"/>
          <w:szCs w:val="20"/>
        </w:rPr>
        <w:t xml:space="preserve">. </w:t>
      </w:r>
    </w:p>
    <w:p w14:paraId="220779A3" w14:textId="77D85FE7" w:rsidR="00DD5753" w:rsidRDefault="00DD5753" w:rsidP="00E15D95">
      <w:pPr>
        <w:spacing w:line="240" w:lineRule="auto"/>
        <w:jc w:val="both"/>
        <w:rPr>
          <w:rFonts w:asciiTheme="majorHAnsi" w:hAnsiTheme="majorHAnsi" w:cstheme="majorHAnsi"/>
          <w:sz w:val="20"/>
          <w:szCs w:val="20"/>
        </w:rPr>
      </w:pPr>
    </w:p>
    <w:p w14:paraId="42E420BF" w14:textId="44C914BB" w:rsidR="00B242DE" w:rsidRDefault="00B242DE" w:rsidP="00E15D95">
      <w:pPr>
        <w:spacing w:line="240" w:lineRule="auto"/>
        <w:jc w:val="both"/>
        <w:rPr>
          <w:rFonts w:asciiTheme="majorHAnsi" w:hAnsiTheme="majorHAnsi" w:cstheme="majorHAnsi"/>
          <w:sz w:val="20"/>
          <w:szCs w:val="20"/>
        </w:rPr>
      </w:pPr>
    </w:p>
    <w:p w14:paraId="712D1F80" w14:textId="6B1E5BF9" w:rsidR="00B242DE" w:rsidRDefault="00B242DE" w:rsidP="00E15D95">
      <w:pPr>
        <w:spacing w:line="240" w:lineRule="auto"/>
        <w:jc w:val="both"/>
        <w:rPr>
          <w:rFonts w:asciiTheme="majorHAnsi" w:hAnsiTheme="majorHAnsi" w:cstheme="majorHAnsi"/>
          <w:sz w:val="20"/>
          <w:szCs w:val="20"/>
        </w:rPr>
      </w:pPr>
    </w:p>
    <w:p w14:paraId="06BB3DA5" w14:textId="77777777" w:rsidR="00B242DE" w:rsidRPr="008D07A4" w:rsidRDefault="00B242DE" w:rsidP="00E15D95">
      <w:pPr>
        <w:spacing w:line="240" w:lineRule="auto"/>
        <w:jc w:val="both"/>
        <w:rPr>
          <w:rFonts w:asciiTheme="majorHAnsi" w:hAnsiTheme="majorHAnsi" w:cstheme="majorHAnsi"/>
          <w:sz w:val="20"/>
          <w:szCs w:val="20"/>
        </w:rPr>
      </w:pPr>
    </w:p>
    <w:p w14:paraId="13D21C23" w14:textId="77777777" w:rsidR="00DE2287"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Opgemaakt te ……………………………………………………………………., op …………../………….. /………….., in evenveel exemplaren als er partijen zijn, plus 1. Dat laatste exemplaar is voor de registratie bestemd. </w:t>
      </w:r>
    </w:p>
    <w:p w14:paraId="7E8E2DD9" w14:textId="77777777" w:rsidR="006B1FE1" w:rsidRDefault="006B1FE1" w:rsidP="006B1FE1">
      <w:pPr>
        <w:pStyle w:val="Plattetekst"/>
        <w:rPr>
          <w:rFonts w:asciiTheme="majorHAnsi" w:hAnsiTheme="majorHAnsi" w:cstheme="majorHAnsi"/>
          <w:sz w:val="20"/>
          <w:szCs w:val="20"/>
          <w:lang w:val="nl-BE"/>
        </w:rPr>
      </w:pPr>
    </w:p>
    <w:p w14:paraId="2F81D472" w14:textId="77777777" w:rsidR="003F0A4E" w:rsidRPr="007111AC" w:rsidRDefault="006B1FE1" w:rsidP="006B1FE1">
      <w:pPr>
        <w:spacing w:line="240" w:lineRule="auto"/>
        <w:jc w:val="both"/>
        <w:rPr>
          <w:rFonts w:asciiTheme="majorHAnsi" w:hAnsiTheme="majorHAnsi" w:cstheme="majorHAnsi"/>
          <w:b/>
          <w:sz w:val="20"/>
          <w:szCs w:val="20"/>
        </w:rPr>
      </w:pPr>
      <w:r w:rsidRPr="007111AC">
        <w:rPr>
          <w:rFonts w:asciiTheme="majorHAnsi" w:hAnsiTheme="majorHAnsi" w:cstheme="majorHAnsi"/>
          <w:b/>
          <w:sz w:val="20"/>
          <w:szCs w:val="20"/>
        </w:rPr>
        <w:t>Handtekening huurder(s)</w:t>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t>Handtekening verhuurder(s)</w:t>
      </w:r>
    </w:p>
    <w:p w14:paraId="22BFE192" w14:textId="77777777" w:rsidR="003F0A4E" w:rsidRDefault="003F0A4E" w:rsidP="00E15D95">
      <w:pPr>
        <w:spacing w:line="240" w:lineRule="auto"/>
        <w:jc w:val="both"/>
        <w:rPr>
          <w:rFonts w:asciiTheme="majorHAnsi" w:hAnsiTheme="majorHAnsi" w:cstheme="majorHAnsi"/>
          <w:sz w:val="20"/>
          <w:szCs w:val="20"/>
        </w:rPr>
      </w:pPr>
    </w:p>
    <w:p w14:paraId="363D74CF" w14:textId="77777777" w:rsidR="003F0A4E" w:rsidRDefault="003F0A4E" w:rsidP="00E15D95">
      <w:pPr>
        <w:spacing w:line="240" w:lineRule="auto"/>
        <w:jc w:val="both"/>
        <w:rPr>
          <w:rFonts w:asciiTheme="majorHAnsi" w:hAnsiTheme="majorHAnsi" w:cstheme="majorHAnsi"/>
          <w:sz w:val="20"/>
          <w:szCs w:val="20"/>
        </w:rPr>
      </w:pPr>
    </w:p>
    <w:p w14:paraId="6EB6E9B6" w14:textId="77777777" w:rsidR="003F0A4E" w:rsidRDefault="003F0A4E" w:rsidP="00E15D95">
      <w:pPr>
        <w:spacing w:line="240" w:lineRule="auto"/>
        <w:jc w:val="both"/>
        <w:rPr>
          <w:rFonts w:asciiTheme="majorHAnsi" w:hAnsiTheme="majorHAnsi" w:cstheme="majorHAnsi"/>
          <w:sz w:val="20"/>
          <w:szCs w:val="20"/>
        </w:rPr>
      </w:pPr>
    </w:p>
    <w:p w14:paraId="7A30D403" w14:textId="2634C719" w:rsidR="007111AC" w:rsidRDefault="007111AC" w:rsidP="00E15D95">
      <w:pPr>
        <w:spacing w:line="240" w:lineRule="auto"/>
        <w:jc w:val="both"/>
        <w:rPr>
          <w:rFonts w:asciiTheme="majorHAnsi" w:hAnsiTheme="majorHAnsi" w:cstheme="majorHAnsi"/>
          <w:sz w:val="20"/>
          <w:szCs w:val="20"/>
        </w:rPr>
      </w:pPr>
    </w:p>
    <w:p w14:paraId="51C6C37A" w14:textId="5145FE67" w:rsidR="006C5887" w:rsidRDefault="006C5887" w:rsidP="00E15D95">
      <w:pPr>
        <w:spacing w:line="240" w:lineRule="auto"/>
        <w:jc w:val="both"/>
        <w:rPr>
          <w:rFonts w:asciiTheme="majorHAnsi" w:hAnsiTheme="majorHAnsi" w:cstheme="majorHAnsi"/>
          <w:sz w:val="20"/>
          <w:szCs w:val="20"/>
        </w:rPr>
      </w:pPr>
    </w:p>
    <w:p w14:paraId="053DA284" w14:textId="77777777" w:rsidR="006C5887" w:rsidRDefault="006C5887" w:rsidP="00E15D95">
      <w:pPr>
        <w:spacing w:line="240" w:lineRule="auto"/>
        <w:jc w:val="both"/>
        <w:rPr>
          <w:rFonts w:asciiTheme="majorHAnsi" w:hAnsiTheme="majorHAnsi" w:cstheme="majorHAnsi"/>
          <w:sz w:val="20"/>
          <w:szCs w:val="20"/>
        </w:rPr>
      </w:pPr>
    </w:p>
    <w:p w14:paraId="3E4282AF" w14:textId="77777777" w:rsidR="003F0A4E" w:rsidRDefault="007111AC" w:rsidP="00E15D95">
      <w:pPr>
        <w:spacing w:line="240" w:lineRule="auto"/>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60288" behindDoc="1" locked="0" layoutInCell="1" allowOverlap="1" wp14:anchorId="2E28BE47" wp14:editId="6C18814F">
                <wp:simplePos x="0" y="0"/>
                <wp:positionH relativeFrom="column">
                  <wp:posOffset>2468245</wp:posOffset>
                </wp:positionH>
                <wp:positionV relativeFrom="paragraph">
                  <wp:posOffset>232410</wp:posOffset>
                </wp:positionV>
                <wp:extent cx="3657600" cy="2796540"/>
                <wp:effectExtent l="0" t="0" r="19050" b="22860"/>
                <wp:wrapNone/>
                <wp:docPr id="3" name="Rechthoek 3"/>
                <wp:cNvGraphicFramePr/>
                <a:graphic xmlns:a="http://schemas.openxmlformats.org/drawingml/2006/main">
                  <a:graphicData uri="http://schemas.microsoft.com/office/word/2010/wordprocessingShape">
                    <wps:wsp>
                      <wps:cNvSpPr/>
                      <wps:spPr>
                        <a:xfrm>
                          <a:off x="0" y="0"/>
                          <a:ext cx="3657600" cy="2796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A9FFC" id="Rechthoek 3" o:spid="_x0000_s1026" style="position:absolute;margin-left:194.35pt;margin-top:18.3pt;width:4in;height:220.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" fillcolor="white [3201]" strokecolor="black [3213]" strokeweight="1pt"/>
            </w:pict>
          </mc:Fallback>
        </mc:AlternateContent>
      </w:r>
    </w:p>
    <w:p w14:paraId="189C3657" w14:textId="77777777" w:rsidR="003F0A4E" w:rsidRDefault="007111AC" w:rsidP="007111AC">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Vak voorbehouden voor de registratie</w:t>
      </w:r>
    </w:p>
    <w:p w14:paraId="3BDD5503" w14:textId="77777777" w:rsidR="003F0A4E" w:rsidRDefault="003F0A4E" w:rsidP="00E15D95">
      <w:pPr>
        <w:spacing w:line="240" w:lineRule="auto"/>
        <w:jc w:val="both"/>
        <w:rPr>
          <w:rFonts w:asciiTheme="majorHAnsi" w:hAnsiTheme="majorHAnsi" w:cstheme="majorHAnsi"/>
          <w:sz w:val="20"/>
          <w:szCs w:val="20"/>
        </w:rPr>
      </w:pPr>
    </w:p>
    <w:p w14:paraId="351330C7" w14:textId="77777777" w:rsidR="003F0A4E" w:rsidRDefault="003F0A4E" w:rsidP="003F0A4E">
      <w:pPr>
        <w:spacing w:line="240" w:lineRule="auto"/>
        <w:jc w:val="both"/>
        <w:rPr>
          <w:rFonts w:asciiTheme="majorHAnsi" w:hAnsiTheme="majorHAnsi" w:cstheme="majorHAnsi"/>
          <w:sz w:val="20"/>
          <w:szCs w:val="20"/>
        </w:rPr>
      </w:pPr>
    </w:p>
    <w:p w14:paraId="3C431038" w14:textId="77777777" w:rsidR="003F0A4E" w:rsidRDefault="003F0A4E" w:rsidP="003F0A4E">
      <w:pPr>
        <w:spacing w:line="240" w:lineRule="auto"/>
        <w:jc w:val="both"/>
        <w:rPr>
          <w:rFonts w:asciiTheme="majorHAnsi" w:hAnsiTheme="majorHAnsi" w:cstheme="majorHAnsi"/>
          <w:b/>
          <w:sz w:val="20"/>
          <w:szCs w:val="20"/>
        </w:rPr>
      </w:pPr>
    </w:p>
    <w:p w14:paraId="73D20A95" w14:textId="77777777" w:rsidR="003F0A4E" w:rsidRDefault="003F0A4E" w:rsidP="003F0A4E">
      <w:pPr>
        <w:spacing w:line="240" w:lineRule="auto"/>
        <w:jc w:val="both"/>
        <w:rPr>
          <w:rFonts w:asciiTheme="majorHAnsi" w:hAnsiTheme="majorHAnsi" w:cstheme="majorHAnsi"/>
          <w:b/>
          <w:sz w:val="20"/>
          <w:szCs w:val="20"/>
        </w:rPr>
      </w:pPr>
    </w:p>
    <w:p w14:paraId="5BECF8F4" w14:textId="77777777" w:rsidR="003F0A4E" w:rsidRDefault="003F0A4E" w:rsidP="003F0A4E">
      <w:pPr>
        <w:spacing w:line="240" w:lineRule="auto"/>
        <w:jc w:val="both"/>
        <w:rPr>
          <w:rFonts w:asciiTheme="majorHAnsi" w:hAnsiTheme="majorHAnsi" w:cstheme="majorHAnsi"/>
          <w:b/>
          <w:sz w:val="20"/>
          <w:szCs w:val="20"/>
        </w:rPr>
      </w:pPr>
    </w:p>
    <w:p w14:paraId="2D17882D" w14:textId="77777777" w:rsidR="006B1FE1" w:rsidRDefault="006B1FE1" w:rsidP="003F0A4E">
      <w:pPr>
        <w:spacing w:line="240" w:lineRule="auto"/>
        <w:jc w:val="both"/>
        <w:rPr>
          <w:rFonts w:asciiTheme="majorHAnsi" w:hAnsiTheme="majorHAnsi" w:cstheme="majorHAnsi"/>
          <w:b/>
          <w:sz w:val="20"/>
          <w:szCs w:val="20"/>
        </w:rPr>
      </w:pPr>
    </w:p>
    <w:p w14:paraId="7ACFF086" w14:textId="17075487" w:rsidR="007111AC" w:rsidRDefault="00EA5D0B" w:rsidP="00EA5D0B">
      <w:pPr>
        <w:tabs>
          <w:tab w:val="left" w:pos="2177"/>
        </w:tabs>
        <w:spacing w:line="240" w:lineRule="auto"/>
        <w:jc w:val="both"/>
        <w:rPr>
          <w:rFonts w:asciiTheme="majorHAnsi" w:hAnsiTheme="majorHAnsi" w:cstheme="majorHAnsi"/>
          <w:b/>
          <w:sz w:val="20"/>
          <w:szCs w:val="20"/>
        </w:rPr>
      </w:pPr>
      <w:r>
        <w:rPr>
          <w:rFonts w:asciiTheme="majorHAnsi" w:hAnsiTheme="majorHAnsi" w:cstheme="majorHAnsi"/>
          <w:b/>
          <w:sz w:val="20"/>
          <w:szCs w:val="20"/>
        </w:rPr>
        <w:tab/>
      </w:r>
      <w:bookmarkStart w:id="0" w:name="_GoBack"/>
      <w:bookmarkEnd w:id="0"/>
    </w:p>
    <w:p w14:paraId="164B3E24" w14:textId="77777777" w:rsidR="007111AC" w:rsidRDefault="007111AC" w:rsidP="003F0A4E">
      <w:pPr>
        <w:spacing w:line="240" w:lineRule="auto"/>
        <w:jc w:val="both"/>
        <w:rPr>
          <w:rFonts w:asciiTheme="majorHAnsi" w:hAnsiTheme="majorHAnsi" w:cstheme="majorHAnsi"/>
          <w:b/>
          <w:sz w:val="20"/>
          <w:szCs w:val="20"/>
        </w:rPr>
      </w:pPr>
    </w:p>
    <w:p w14:paraId="5F9BAF7C" w14:textId="77777777" w:rsidR="007111AC" w:rsidRDefault="007111AC" w:rsidP="003F0A4E">
      <w:pPr>
        <w:spacing w:line="240" w:lineRule="auto"/>
        <w:jc w:val="both"/>
        <w:rPr>
          <w:rFonts w:asciiTheme="majorHAnsi" w:hAnsiTheme="majorHAnsi" w:cstheme="majorHAnsi"/>
          <w:b/>
          <w:sz w:val="20"/>
          <w:szCs w:val="20"/>
        </w:rPr>
      </w:pPr>
    </w:p>
    <w:p w14:paraId="72A82207" w14:textId="77777777" w:rsidR="007111AC" w:rsidRDefault="007111AC" w:rsidP="003F0A4E">
      <w:pPr>
        <w:spacing w:line="240" w:lineRule="auto"/>
        <w:jc w:val="both"/>
        <w:rPr>
          <w:rFonts w:asciiTheme="majorHAnsi" w:hAnsiTheme="majorHAnsi" w:cstheme="majorHAnsi"/>
          <w:b/>
          <w:sz w:val="20"/>
          <w:szCs w:val="20"/>
        </w:rPr>
      </w:pPr>
    </w:p>
    <w:p w14:paraId="372E5BA8" w14:textId="77777777" w:rsidR="007111AC" w:rsidRDefault="007111AC" w:rsidP="003F0A4E">
      <w:pPr>
        <w:spacing w:line="240" w:lineRule="auto"/>
        <w:jc w:val="both"/>
        <w:rPr>
          <w:rFonts w:asciiTheme="majorHAnsi" w:hAnsiTheme="majorHAnsi" w:cstheme="majorHAnsi"/>
          <w:b/>
          <w:sz w:val="20"/>
          <w:szCs w:val="20"/>
        </w:rPr>
      </w:pPr>
    </w:p>
    <w:p w14:paraId="087F1247" w14:textId="77777777" w:rsidR="007111AC" w:rsidRDefault="007111AC" w:rsidP="003F0A4E">
      <w:pPr>
        <w:spacing w:line="240" w:lineRule="auto"/>
        <w:jc w:val="both"/>
        <w:rPr>
          <w:rFonts w:asciiTheme="majorHAnsi" w:hAnsiTheme="majorHAnsi" w:cstheme="majorHAnsi"/>
          <w:b/>
          <w:sz w:val="20"/>
          <w:szCs w:val="20"/>
        </w:rPr>
      </w:pPr>
    </w:p>
    <w:p w14:paraId="3B838E00" w14:textId="40EB638D" w:rsidR="005008B1" w:rsidRDefault="005008B1">
      <w:pPr>
        <w:rPr>
          <w:sz w:val="20"/>
          <w:lang w:val="nl-NL"/>
        </w:rPr>
      </w:pPr>
    </w:p>
    <w:p w14:paraId="44D1E416" w14:textId="77777777" w:rsidR="006C5887" w:rsidRPr="006C5887" w:rsidRDefault="006C5887" w:rsidP="006C5887">
      <w:pPr>
        <w:pStyle w:val="Kop5"/>
        <w:pBdr>
          <w:top w:val="single" w:sz="4" w:space="1" w:color="auto"/>
          <w:left w:val="single" w:sz="4" w:space="4" w:color="auto"/>
          <w:bottom w:val="single" w:sz="4" w:space="1" w:color="auto"/>
          <w:right w:val="single" w:sz="4" w:space="4" w:color="auto"/>
        </w:pBdr>
        <w:spacing w:before="0"/>
        <w:rPr>
          <w:rFonts w:cstheme="majorHAnsi"/>
          <w:b/>
          <w:color w:val="auto"/>
          <w:spacing w:val="2"/>
          <w:sz w:val="20"/>
        </w:rPr>
      </w:pPr>
      <w:r w:rsidRPr="006C5887">
        <w:rPr>
          <w:rFonts w:cstheme="majorHAnsi"/>
          <w:b/>
          <w:color w:val="auto"/>
          <w:spacing w:val="2"/>
          <w:sz w:val="20"/>
        </w:rPr>
        <w:t>Disclaimer &amp; Auteursrecht</w:t>
      </w:r>
    </w:p>
    <w:p w14:paraId="4327F7F5" w14:textId="702D5AF5" w:rsidR="006C5887" w:rsidRPr="006C5887" w:rsidRDefault="00EA5D0B" w:rsidP="006C5887">
      <w:pPr>
        <w:pStyle w:val="jsx-321273770"/>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spacing w:val="2"/>
          <w:sz w:val="22"/>
          <w:lang w:val="nl-BE"/>
        </w:rPr>
      </w:pPr>
      <w:r>
        <w:rPr>
          <w:rFonts w:asciiTheme="majorHAnsi" w:hAnsiTheme="majorHAnsi" w:cstheme="majorHAnsi"/>
          <w:iCs/>
          <w:spacing w:val="2"/>
          <w:sz w:val="22"/>
          <w:lang w:val="nl-BE"/>
        </w:rPr>
        <w:t>Advo</w:t>
      </w:r>
      <w:r w:rsidR="006C5887" w:rsidRPr="006C5887">
        <w:rPr>
          <w:rFonts w:asciiTheme="majorHAnsi" w:hAnsiTheme="majorHAnsi" w:cstheme="majorHAnsi"/>
          <w:iCs/>
          <w:spacing w:val="2"/>
          <w:sz w:val="22"/>
          <w:lang w:val="nl-BE"/>
        </w:rPr>
        <w:t xml:space="preserve">-Recht.be kan niet aansprakelijk worden gesteld voor rechtstreekse of onrechtstreekse schade die ontstaat door het gebruik, het aanpassen of wijzigen van de authentieke tekst. Overeenkomstig de Belgische wet van 30/6/1994 op het auteursrecht is </w:t>
      </w:r>
      <w:r w:rsidR="006C5887">
        <w:rPr>
          <w:rFonts w:asciiTheme="majorHAnsi" w:hAnsiTheme="majorHAnsi" w:cstheme="majorHAnsi"/>
          <w:iCs/>
          <w:spacing w:val="2"/>
          <w:sz w:val="22"/>
          <w:lang w:val="nl-BE"/>
        </w:rPr>
        <w:t xml:space="preserve">commerciële </w:t>
      </w:r>
      <w:r w:rsidR="006C5887" w:rsidRPr="006C5887">
        <w:rPr>
          <w:rFonts w:asciiTheme="majorHAnsi" w:hAnsiTheme="majorHAnsi" w:cstheme="majorHAnsi"/>
          <w:iCs/>
          <w:spacing w:val="2"/>
          <w:sz w:val="22"/>
          <w:lang w:val="nl-BE"/>
        </w:rPr>
        <w:t>reproductie van deze tekst enkel toegelaten mits schriftelijke en voorafgaandelijke toestemming van de auteur.</w:t>
      </w:r>
    </w:p>
    <w:p w14:paraId="2156F1FD" w14:textId="1F8E419E" w:rsidR="005008B1" w:rsidRPr="006C5887" w:rsidRDefault="005008B1">
      <w:pPr>
        <w:rPr>
          <w:sz w:val="20"/>
        </w:rPr>
      </w:pPr>
    </w:p>
    <w:sectPr w:rsidR="005008B1" w:rsidRPr="006C5887" w:rsidSect="008B64D1">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37D7" w14:textId="77777777" w:rsidR="00E16B96" w:rsidRDefault="00E16B96" w:rsidP="003F757E">
      <w:pPr>
        <w:spacing w:after="0" w:line="240" w:lineRule="auto"/>
      </w:pPr>
      <w:r>
        <w:separator/>
      </w:r>
    </w:p>
  </w:endnote>
  <w:endnote w:type="continuationSeparator" w:id="0">
    <w:p w14:paraId="2A73D3FD" w14:textId="77777777" w:rsidR="00E16B96" w:rsidRDefault="00E16B96" w:rsidP="003F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Helv">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13FD" w14:textId="77777777" w:rsidR="001E73FE" w:rsidRPr="00065811" w:rsidRDefault="001E73FE">
    <w:pPr>
      <w:tabs>
        <w:tab w:val="center" w:pos="4550"/>
        <w:tab w:val="left" w:pos="5818"/>
      </w:tabs>
      <w:ind w:right="260"/>
      <w:jc w:val="right"/>
      <w:rPr>
        <w:color w:val="222A35" w:themeColor="text2" w:themeShade="80"/>
        <w:sz w:val="18"/>
        <w:szCs w:val="18"/>
      </w:rPr>
    </w:pPr>
    <w:r w:rsidRPr="00065811">
      <w:rPr>
        <w:color w:val="8496B0" w:themeColor="text2" w:themeTint="99"/>
        <w:spacing w:val="60"/>
        <w:sz w:val="18"/>
        <w:szCs w:val="18"/>
        <w:lang w:val="nl-NL"/>
      </w:rPr>
      <w:t>Pagina</w:t>
    </w:r>
    <w:r w:rsidRPr="00065811">
      <w:rPr>
        <w:color w:val="8496B0" w:themeColor="text2" w:themeTint="99"/>
        <w:sz w:val="18"/>
        <w:szCs w:val="18"/>
        <w:lang w:val="nl-NL"/>
      </w:rPr>
      <w:t xml:space="preserve"> </w:t>
    </w:r>
    <w:r w:rsidRPr="00065811">
      <w:rPr>
        <w:color w:val="323E4F" w:themeColor="text2" w:themeShade="BF"/>
        <w:sz w:val="18"/>
        <w:szCs w:val="18"/>
      </w:rPr>
      <w:fldChar w:fldCharType="begin"/>
    </w:r>
    <w:r w:rsidRPr="00065811">
      <w:rPr>
        <w:color w:val="323E4F" w:themeColor="text2" w:themeShade="BF"/>
        <w:sz w:val="18"/>
        <w:szCs w:val="18"/>
      </w:rPr>
      <w:instrText>PAGE   \* MERGEFORMAT</w:instrText>
    </w:r>
    <w:r w:rsidRPr="00065811">
      <w:rPr>
        <w:color w:val="323E4F" w:themeColor="text2" w:themeShade="BF"/>
        <w:sz w:val="18"/>
        <w:szCs w:val="18"/>
      </w:rPr>
      <w:fldChar w:fldCharType="separate"/>
    </w:r>
    <w:r w:rsidR="00DE1467" w:rsidRPr="00DE1467">
      <w:rPr>
        <w:noProof/>
        <w:color w:val="323E4F" w:themeColor="text2" w:themeShade="BF"/>
        <w:sz w:val="18"/>
        <w:szCs w:val="18"/>
        <w:lang w:val="nl-NL"/>
      </w:rPr>
      <w:t>14</w:t>
    </w:r>
    <w:r w:rsidRPr="00065811">
      <w:rPr>
        <w:color w:val="323E4F" w:themeColor="text2" w:themeShade="BF"/>
        <w:sz w:val="18"/>
        <w:szCs w:val="18"/>
      </w:rPr>
      <w:fldChar w:fldCharType="end"/>
    </w:r>
    <w:r w:rsidRPr="00065811">
      <w:rPr>
        <w:color w:val="323E4F" w:themeColor="text2" w:themeShade="BF"/>
        <w:sz w:val="18"/>
        <w:szCs w:val="18"/>
        <w:lang w:val="nl-NL"/>
      </w:rPr>
      <w:t xml:space="preserve"> | </w:t>
    </w:r>
    <w:r w:rsidRPr="00065811">
      <w:rPr>
        <w:color w:val="323E4F" w:themeColor="text2" w:themeShade="BF"/>
        <w:sz w:val="18"/>
        <w:szCs w:val="18"/>
      </w:rPr>
      <w:fldChar w:fldCharType="begin"/>
    </w:r>
    <w:r w:rsidRPr="00065811">
      <w:rPr>
        <w:color w:val="323E4F" w:themeColor="text2" w:themeShade="BF"/>
        <w:sz w:val="18"/>
        <w:szCs w:val="18"/>
      </w:rPr>
      <w:instrText>NUMPAGES  \* Arabic  \* MERGEFORMAT</w:instrText>
    </w:r>
    <w:r w:rsidRPr="00065811">
      <w:rPr>
        <w:color w:val="323E4F" w:themeColor="text2" w:themeShade="BF"/>
        <w:sz w:val="18"/>
        <w:szCs w:val="18"/>
      </w:rPr>
      <w:fldChar w:fldCharType="separate"/>
    </w:r>
    <w:r w:rsidR="00DE1467" w:rsidRPr="00DE1467">
      <w:rPr>
        <w:noProof/>
        <w:color w:val="323E4F" w:themeColor="text2" w:themeShade="BF"/>
        <w:sz w:val="18"/>
        <w:szCs w:val="18"/>
        <w:lang w:val="nl-NL"/>
      </w:rPr>
      <w:t>14</w:t>
    </w:r>
    <w:r w:rsidRPr="00065811">
      <w:rPr>
        <w:color w:val="323E4F" w:themeColor="text2" w:themeShade="BF"/>
        <w:sz w:val="18"/>
        <w:szCs w:val="18"/>
      </w:rPr>
      <w:fldChar w:fldCharType="end"/>
    </w:r>
  </w:p>
  <w:p w14:paraId="12519459" w14:textId="77777777" w:rsidR="001E73FE" w:rsidRDefault="001E73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1167" w14:textId="39AD69F5" w:rsidR="00AC7A2B" w:rsidRDefault="008B64D1" w:rsidP="008B64D1">
    <w:pPr>
      <w:pStyle w:val="Voettekst"/>
      <w:tabs>
        <w:tab w:val="clear" w:pos="4536"/>
        <w:tab w:val="clear" w:pos="9072"/>
        <w:tab w:val="left" w:pos="71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5B01" w14:textId="77777777" w:rsidR="00E16B96" w:rsidRDefault="00E16B96" w:rsidP="003F757E">
      <w:pPr>
        <w:spacing w:after="0" w:line="240" w:lineRule="auto"/>
      </w:pPr>
      <w:r>
        <w:separator/>
      </w:r>
    </w:p>
  </w:footnote>
  <w:footnote w:type="continuationSeparator" w:id="0">
    <w:p w14:paraId="7FF1AE14" w14:textId="77777777" w:rsidR="00E16B96" w:rsidRDefault="00E16B96" w:rsidP="003F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0633" w14:textId="2DF4A587" w:rsidR="000C642D" w:rsidRDefault="00EA5D0B" w:rsidP="00EA5D0B">
    <w:pPr>
      <w:pStyle w:val="Koptekst"/>
      <w:jc w:val="center"/>
    </w:pPr>
    <w:r>
      <w:rPr>
        <w:noProof/>
      </w:rPr>
      <w:drawing>
        <wp:inline distT="0" distB="0" distL="0" distR="0" wp14:anchorId="1D7EE969" wp14:editId="28CD31EB">
          <wp:extent cx="1807535" cy="390819"/>
          <wp:effectExtent l="0" t="0" r="0" b="3175"/>
          <wp:docPr id="4" name="Afbeelding 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Recht.be.png"/>
                  <pic:cNvPicPr/>
                </pic:nvPicPr>
                <pic:blipFill>
                  <a:blip r:embed="rId1">
                    <a:extLst>
                      <a:ext uri="{28A0092B-C50C-407E-A947-70E740481C1C}">
                        <a14:useLocalDpi xmlns:a14="http://schemas.microsoft.com/office/drawing/2010/main" val="0"/>
                      </a:ext>
                    </a:extLst>
                  </a:blip>
                  <a:stretch>
                    <a:fillRect/>
                  </a:stretch>
                </pic:blipFill>
                <pic:spPr>
                  <a:xfrm>
                    <a:off x="0" y="0"/>
                    <a:ext cx="1927366" cy="4167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B050" w14:textId="3986AE8E" w:rsidR="00A3303C" w:rsidRDefault="00EA5D0B" w:rsidP="00945A31">
    <w:pPr>
      <w:pStyle w:val="Koptekst"/>
      <w:jc w:val="right"/>
    </w:pPr>
    <w:r>
      <w:rPr>
        <w:noProof/>
      </w:rPr>
      <w:drawing>
        <wp:inline distT="0" distB="0" distL="0" distR="0" wp14:anchorId="7EE34CC8" wp14:editId="710594A2">
          <wp:extent cx="1084520" cy="234491"/>
          <wp:effectExtent l="0" t="0" r="0" b="0"/>
          <wp:docPr id="5" name="Afbeelding 5"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Recht.be.png"/>
                  <pic:cNvPicPr/>
                </pic:nvPicPr>
                <pic:blipFill>
                  <a:blip r:embed="rId1">
                    <a:extLst>
                      <a:ext uri="{28A0092B-C50C-407E-A947-70E740481C1C}">
                        <a14:useLocalDpi xmlns:a14="http://schemas.microsoft.com/office/drawing/2010/main" val="0"/>
                      </a:ext>
                    </a:extLst>
                  </a:blip>
                  <a:stretch>
                    <a:fillRect/>
                  </a:stretch>
                </pic:blipFill>
                <pic:spPr>
                  <a:xfrm>
                    <a:off x="0" y="0"/>
                    <a:ext cx="1208378" cy="261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8D6"/>
    <w:multiLevelType w:val="hybridMultilevel"/>
    <w:tmpl w:val="1EE21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EF647B"/>
    <w:multiLevelType w:val="hybridMultilevel"/>
    <w:tmpl w:val="F7C277B0"/>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3F0F94"/>
    <w:multiLevelType w:val="hybridMultilevel"/>
    <w:tmpl w:val="C92890C8"/>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FE1"/>
    <w:multiLevelType w:val="hybridMultilevel"/>
    <w:tmpl w:val="A322E300"/>
    <w:lvl w:ilvl="0" w:tplc="139003EA">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18559E"/>
    <w:multiLevelType w:val="hybridMultilevel"/>
    <w:tmpl w:val="3E8E17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EB4D61"/>
    <w:multiLevelType w:val="hybridMultilevel"/>
    <w:tmpl w:val="82E4F8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AE0DD9"/>
    <w:multiLevelType w:val="hybridMultilevel"/>
    <w:tmpl w:val="3F88D9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0C2708D"/>
    <w:multiLevelType w:val="hybridMultilevel"/>
    <w:tmpl w:val="B77A6E1C"/>
    <w:lvl w:ilvl="0" w:tplc="08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372020"/>
    <w:multiLevelType w:val="hybridMultilevel"/>
    <w:tmpl w:val="60A2C2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AA5063B"/>
    <w:multiLevelType w:val="hybridMultilevel"/>
    <w:tmpl w:val="AEC40F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B10088A"/>
    <w:multiLevelType w:val="hybridMultilevel"/>
    <w:tmpl w:val="7F6611E8"/>
    <w:lvl w:ilvl="0" w:tplc="FD80D7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4A33D0"/>
    <w:multiLevelType w:val="hybridMultilevel"/>
    <w:tmpl w:val="FBE8A1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C605EA5"/>
    <w:multiLevelType w:val="hybridMultilevel"/>
    <w:tmpl w:val="797AB1A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674BD8"/>
    <w:multiLevelType w:val="hybridMultilevel"/>
    <w:tmpl w:val="99D89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E677B"/>
    <w:multiLevelType w:val="hybridMultilevel"/>
    <w:tmpl w:val="2FD0AC82"/>
    <w:lvl w:ilvl="0" w:tplc="B7FA67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4F6238"/>
    <w:multiLevelType w:val="hybridMultilevel"/>
    <w:tmpl w:val="7F684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966485"/>
    <w:multiLevelType w:val="hybridMultilevel"/>
    <w:tmpl w:val="0D46A984"/>
    <w:lvl w:ilvl="0" w:tplc="139003EA">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B354B16"/>
    <w:multiLevelType w:val="hybridMultilevel"/>
    <w:tmpl w:val="A5CE6F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BBC051F"/>
    <w:multiLevelType w:val="hybridMultilevel"/>
    <w:tmpl w:val="80720392"/>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5E6C07"/>
    <w:multiLevelType w:val="hybridMultilevel"/>
    <w:tmpl w:val="125A82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5171A4"/>
    <w:multiLevelType w:val="hybridMultilevel"/>
    <w:tmpl w:val="E06E7190"/>
    <w:lvl w:ilvl="0" w:tplc="08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755CA4"/>
    <w:multiLevelType w:val="hybridMultilevel"/>
    <w:tmpl w:val="67B88A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64288E"/>
    <w:multiLevelType w:val="hybridMultilevel"/>
    <w:tmpl w:val="13445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3487475"/>
    <w:multiLevelType w:val="hybridMultilevel"/>
    <w:tmpl w:val="FF445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BCE4E32"/>
    <w:multiLevelType w:val="hybridMultilevel"/>
    <w:tmpl w:val="CDF6F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C713EAE"/>
    <w:multiLevelType w:val="hybridMultilevel"/>
    <w:tmpl w:val="CC18497A"/>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4"/>
  </w:num>
  <w:num w:numId="4">
    <w:abstractNumId w:val="0"/>
  </w:num>
  <w:num w:numId="5">
    <w:abstractNumId w:val="9"/>
  </w:num>
  <w:num w:numId="6">
    <w:abstractNumId w:val="5"/>
  </w:num>
  <w:num w:numId="7">
    <w:abstractNumId w:val="22"/>
  </w:num>
  <w:num w:numId="8">
    <w:abstractNumId w:val="23"/>
  </w:num>
  <w:num w:numId="9">
    <w:abstractNumId w:val="3"/>
  </w:num>
  <w:num w:numId="10">
    <w:abstractNumId w:val="16"/>
  </w:num>
  <w:num w:numId="11">
    <w:abstractNumId w:val="18"/>
  </w:num>
  <w:num w:numId="12">
    <w:abstractNumId w:val="24"/>
  </w:num>
  <w:num w:numId="13">
    <w:abstractNumId w:val="17"/>
  </w:num>
  <w:num w:numId="14">
    <w:abstractNumId w:val="10"/>
  </w:num>
  <w:num w:numId="15">
    <w:abstractNumId w:val="14"/>
  </w:num>
  <w:num w:numId="16">
    <w:abstractNumId w:val="6"/>
  </w:num>
  <w:num w:numId="17">
    <w:abstractNumId w:val="12"/>
  </w:num>
  <w:num w:numId="18">
    <w:abstractNumId w:val="15"/>
  </w:num>
  <w:num w:numId="19">
    <w:abstractNumId w:val="1"/>
  </w:num>
  <w:num w:numId="20">
    <w:abstractNumId w:val="25"/>
  </w:num>
  <w:num w:numId="21">
    <w:abstractNumId w:val="11"/>
  </w:num>
  <w:num w:numId="22">
    <w:abstractNumId w:val="2"/>
  </w:num>
  <w:num w:numId="23">
    <w:abstractNumId w:val="20"/>
  </w:num>
  <w:num w:numId="24">
    <w:abstractNumId w:val="7"/>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7E"/>
    <w:rsid w:val="000010C7"/>
    <w:rsid w:val="00045B2F"/>
    <w:rsid w:val="000467E6"/>
    <w:rsid w:val="00054AE2"/>
    <w:rsid w:val="00065811"/>
    <w:rsid w:val="000B4AA2"/>
    <w:rsid w:val="000B5824"/>
    <w:rsid w:val="000C642D"/>
    <w:rsid w:val="00113C1F"/>
    <w:rsid w:val="0013793E"/>
    <w:rsid w:val="00137DD0"/>
    <w:rsid w:val="0016045B"/>
    <w:rsid w:val="001740FF"/>
    <w:rsid w:val="00190AEE"/>
    <w:rsid w:val="001965C5"/>
    <w:rsid w:val="001A7916"/>
    <w:rsid w:val="001E73FE"/>
    <w:rsid w:val="00223784"/>
    <w:rsid w:val="00265C6A"/>
    <w:rsid w:val="00271145"/>
    <w:rsid w:val="002B4AAA"/>
    <w:rsid w:val="002D35F6"/>
    <w:rsid w:val="003444DE"/>
    <w:rsid w:val="00353CFF"/>
    <w:rsid w:val="00370CE0"/>
    <w:rsid w:val="003C5DE2"/>
    <w:rsid w:val="003E5CAE"/>
    <w:rsid w:val="003F0A4E"/>
    <w:rsid w:val="003F757E"/>
    <w:rsid w:val="004649AC"/>
    <w:rsid w:val="00473934"/>
    <w:rsid w:val="00491C6D"/>
    <w:rsid w:val="005008B1"/>
    <w:rsid w:val="0054684B"/>
    <w:rsid w:val="00566A6E"/>
    <w:rsid w:val="006735ED"/>
    <w:rsid w:val="006B1FE1"/>
    <w:rsid w:val="006C2BFF"/>
    <w:rsid w:val="006C5887"/>
    <w:rsid w:val="006C5FD6"/>
    <w:rsid w:val="007111AC"/>
    <w:rsid w:val="00760BFB"/>
    <w:rsid w:val="00784EEA"/>
    <w:rsid w:val="007A34CB"/>
    <w:rsid w:val="007A6215"/>
    <w:rsid w:val="007B024C"/>
    <w:rsid w:val="007B5565"/>
    <w:rsid w:val="007C0CF3"/>
    <w:rsid w:val="00852332"/>
    <w:rsid w:val="008551FB"/>
    <w:rsid w:val="00870540"/>
    <w:rsid w:val="00876B15"/>
    <w:rsid w:val="008B64D1"/>
    <w:rsid w:val="008D07A4"/>
    <w:rsid w:val="008E082A"/>
    <w:rsid w:val="00904778"/>
    <w:rsid w:val="00945A31"/>
    <w:rsid w:val="009506A7"/>
    <w:rsid w:val="00962EE1"/>
    <w:rsid w:val="009C7903"/>
    <w:rsid w:val="009D0613"/>
    <w:rsid w:val="00A1253A"/>
    <w:rsid w:val="00A3303C"/>
    <w:rsid w:val="00AC7A2B"/>
    <w:rsid w:val="00AD5A70"/>
    <w:rsid w:val="00AF1312"/>
    <w:rsid w:val="00B16CE1"/>
    <w:rsid w:val="00B242DE"/>
    <w:rsid w:val="00B622C0"/>
    <w:rsid w:val="00B63014"/>
    <w:rsid w:val="00B8460D"/>
    <w:rsid w:val="00BE084B"/>
    <w:rsid w:val="00BF715B"/>
    <w:rsid w:val="00C22B52"/>
    <w:rsid w:val="00C22D25"/>
    <w:rsid w:val="00C251AD"/>
    <w:rsid w:val="00C47859"/>
    <w:rsid w:val="00C6036C"/>
    <w:rsid w:val="00C7343C"/>
    <w:rsid w:val="00C94B44"/>
    <w:rsid w:val="00CB62AA"/>
    <w:rsid w:val="00CE3758"/>
    <w:rsid w:val="00D843D2"/>
    <w:rsid w:val="00D9038B"/>
    <w:rsid w:val="00DA3264"/>
    <w:rsid w:val="00DA4FA9"/>
    <w:rsid w:val="00DA7B15"/>
    <w:rsid w:val="00DD5753"/>
    <w:rsid w:val="00DE0BD3"/>
    <w:rsid w:val="00DE1467"/>
    <w:rsid w:val="00DE2287"/>
    <w:rsid w:val="00DE7D44"/>
    <w:rsid w:val="00DF57AE"/>
    <w:rsid w:val="00E01670"/>
    <w:rsid w:val="00E15D95"/>
    <w:rsid w:val="00E16B96"/>
    <w:rsid w:val="00E25740"/>
    <w:rsid w:val="00EA5D0B"/>
    <w:rsid w:val="00EB3625"/>
    <w:rsid w:val="00EF7076"/>
    <w:rsid w:val="00F04492"/>
    <w:rsid w:val="00F06964"/>
    <w:rsid w:val="00F13EB2"/>
    <w:rsid w:val="00F46422"/>
    <w:rsid w:val="00F632FA"/>
    <w:rsid w:val="00F957F9"/>
    <w:rsid w:val="00F973AA"/>
    <w:rsid w:val="00FF77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2B83"/>
  <w15:chartTrackingRefBased/>
  <w15:docId w15:val="{F8D08482-EF45-4C5E-A001-58B9DF86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47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nhideWhenUsed/>
    <w:qFormat/>
    <w:rsid w:val="00904778"/>
    <w:pPr>
      <w:keepNext/>
      <w:pBdr>
        <w:top w:val="single" w:sz="4" w:space="1" w:color="auto"/>
        <w:left w:val="single" w:sz="4" w:space="4" w:color="auto"/>
        <w:bottom w:val="single" w:sz="4" w:space="1" w:color="auto"/>
        <w:right w:val="single" w:sz="4" w:space="4" w:color="auto"/>
      </w:pBdr>
      <w:spacing w:after="0" w:line="240" w:lineRule="auto"/>
      <w:ind w:right="-514"/>
      <w:jc w:val="center"/>
      <w:outlineLvl w:val="1"/>
    </w:pPr>
    <w:rPr>
      <w:rFonts w:ascii="Times New Roman" w:eastAsia="Times New Roman" w:hAnsi="Times New Roman" w:cs="Times New Roman"/>
      <w:b/>
      <w:bCs/>
      <w:szCs w:val="24"/>
      <w:lang w:val="nl-NL"/>
    </w:rPr>
  </w:style>
  <w:style w:type="paragraph" w:styleId="Kop3">
    <w:name w:val="heading 3"/>
    <w:basedOn w:val="Standaard"/>
    <w:next w:val="Standaard"/>
    <w:link w:val="Kop3Char"/>
    <w:uiPriority w:val="9"/>
    <w:semiHidden/>
    <w:unhideWhenUsed/>
    <w:qFormat/>
    <w:rsid w:val="00566A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9047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C58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5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57E"/>
  </w:style>
  <w:style w:type="paragraph" w:styleId="Voettekst">
    <w:name w:val="footer"/>
    <w:basedOn w:val="Standaard"/>
    <w:link w:val="VoettekstChar"/>
    <w:uiPriority w:val="99"/>
    <w:unhideWhenUsed/>
    <w:rsid w:val="003F75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57E"/>
  </w:style>
  <w:style w:type="paragraph" w:styleId="Lijstalinea">
    <w:name w:val="List Paragraph"/>
    <w:basedOn w:val="Standaard"/>
    <w:uiPriority w:val="34"/>
    <w:qFormat/>
    <w:rsid w:val="003F757E"/>
    <w:pPr>
      <w:ind w:left="720"/>
      <w:contextualSpacing/>
    </w:pPr>
  </w:style>
  <w:style w:type="character" w:styleId="Nadruk">
    <w:name w:val="Emphasis"/>
    <w:basedOn w:val="Standaardalinea-lettertype"/>
    <w:uiPriority w:val="20"/>
    <w:qFormat/>
    <w:rsid w:val="00DD5753"/>
    <w:rPr>
      <w:b/>
      <w:i w:val="0"/>
      <w:iCs/>
    </w:rPr>
  </w:style>
  <w:style w:type="paragraph" w:styleId="Plattetekst">
    <w:name w:val="Body Text"/>
    <w:basedOn w:val="Standaard"/>
    <w:link w:val="PlattetekstChar"/>
    <w:uiPriority w:val="1"/>
    <w:qFormat/>
    <w:rsid w:val="00BE084B"/>
    <w:pPr>
      <w:widowControl w:val="0"/>
      <w:spacing w:after="0" w:line="240" w:lineRule="auto"/>
    </w:pPr>
    <w:rPr>
      <w:rFonts w:ascii="Times New Roman" w:eastAsia="Times New Roman" w:hAnsi="Times New Roman" w:cs="Times New Roman"/>
      <w:lang w:val="en-US"/>
    </w:rPr>
  </w:style>
  <w:style w:type="character" w:customStyle="1" w:styleId="PlattetekstChar">
    <w:name w:val="Platte tekst Char"/>
    <w:basedOn w:val="Standaardalinea-lettertype"/>
    <w:link w:val="Plattetekst"/>
    <w:uiPriority w:val="1"/>
    <w:rsid w:val="00BE084B"/>
    <w:rPr>
      <w:rFonts w:ascii="Times New Roman" w:eastAsia="Times New Roman" w:hAnsi="Times New Roman" w:cs="Times New Roman"/>
      <w:lang w:val="en-US"/>
    </w:rPr>
  </w:style>
  <w:style w:type="paragraph" w:styleId="Ballontekst">
    <w:name w:val="Balloon Text"/>
    <w:basedOn w:val="Standaard"/>
    <w:link w:val="BallontekstChar"/>
    <w:uiPriority w:val="99"/>
    <w:semiHidden/>
    <w:unhideWhenUsed/>
    <w:rsid w:val="008D07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07A4"/>
    <w:rPr>
      <w:rFonts w:ascii="Segoe UI" w:hAnsi="Segoe UI" w:cs="Segoe UI"/>
      <w:sz w:val="18"/>
      <w:szCs w:val="18"/>
    </w:rPr>
  </w:style>
  <w:style w:type="character" w:customStyle="1" w:styleId="Kop2Char">
    <w:name w:val="Kop 2 Char"/>
    <w:basedOn w:val="Standaardalinea-lettertype"/>
    <w:link w:val="Kop2"/>
    <w:semiHidden/>
    <w:rsid w:val="00904778"/>
    <w:rPr>
      <w:rFonts w:ascii="Times New Roman" w:eastAsia="Times New Roman" w:hAnsi="Times New Roman" w:cs="Times New Roman"/>
      <w:b/>
      <w:bCs/>
      <w:szCs w:val="24"/>
      <w:lang w:val="nl-NL"/>
    </w:rPr>
  </w:style>
  <w:style w:type="character" w:customStyle="1" w:styleId="Kop1Char">
    <w:name w:val="Kop 1 Char"/>
    <w:basedOn w:val="Standaardalinea-lettertype"/>
    <w:link w:val="Kop1"/>
    <w:uiPriority w:val="9"/>
    <w:rsid w:val="00904778"/>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semiHidden/>
    <w:rsid w:val="00904778"/>
    <w:rPr>
      <w:rFonts w:asciiTheme="majorHAnsi" w:eastAsiaTheme="majorEastAsia" w:hAnsiTheme="majorHAnsi" w:cstheme="majorBidi"/>
      <w:i/>
      <w:iCs/>
      <w:color w:val="2F5496" w:themeColor="accent1" w:themeShade="BF"/>
    </w:rPr>
  </w:style>
  <w:style w:type="paragraph" w:styleId="Plattetekst3">
    <w:name w:val="Body Text 3"/>
    <w:basedOn w:val="Standaard"/>
    <w:link w:val="Plattetekst3Char"/>
    <w:uiPriority w:val="99"/>
    <w:unhideWhenUsed/>
    <w:rsid w:val="00904778"/>
    <w:pPr>
      <w:spacing w:after="120"/>
    </w:pPr>
    <w:rPr>
      <w:sz w:val="16"/>
      <w:szCs w:val="16"/>
    </w:rPr>
  </w:style>
  <w:style w:type="character" w:customStyle="1" w:styleId="Plattetekst3Char">
    <w:name w:val="Platte tekst 3 Char"/>
    <w:basedOn w:val="Standaardalinea-lettertype"/>
    <w:link w:val="Plattetekst3"/>
    <w:uiPriority w:val="99"/>
    <w:rsid w:val="00904778"/>
    <w:rPr>
      <w:sz w:val="16"/>
      <w:szCs w:val="16"/>
    </w:rPr>
  </w:style>
  <w:style w:type="paragraph" w:styleId="Plattetekst2">
    <w:name w:val="Body Text 2"/>
    <w:basedOn w:val="Standaard"/>
    <w:link w:val="Plattetekst2Char"/>
    <w:uiPriority w:val="99"/>
    <w:semiHidden/>
    <w:unhideWhenUsed/>
    <w:rsid w:val="00904778"/>
    <w:pPr>
      <w:spacing w:after="120" w:line="480" w:lineRule="auto"/>
    </w:pPr>
  </w:style>
  <w:style w:type="character" w:customStyle="1" w:styleId="Plattetekst2Char">
    <w:name w:val="Platte tekst 2 Char"/>
    <w:basedOn w:val="Standaardalinea-lettertype"/>
    <w:link w:val="Plattetekst2"/>
    <w:uiPriority w:val="99"/>
    <w:semiHidden/>
    <w:rsid w:val="00904778"/>
  </w:style>
  <w:style w:type="character" w:customStyle="1" w:styleId="Kop3Char">
    <w:name w:val="Kop 3 Char"/>
    <w:basedOn w:val="Standaardalinea-lettertype"/>
    <w:link w:val="Kop3"/>
    <w:uiPriority w:val="9"/>
    <w:semiHidden/>
    <w:rsid w:val="00566A6E"/>
    <w:rPr>
      <w:rFonts w:asciiTheme="majorHAnsi" w:eastAsiaTheme="majorEastAsia" w:hAnsiTheme="majorHAnsi" w:cstheme="majorBidi"/>
      <w:color w:val="1F3763" w:themeColor="accent1" w:themeShade="7F"/>
      <w:sz w:val="24"/>
      <w:szCs w:val="24"/>
    </w:rPr>
  </w:style>
  <w:style w:type="paragraph" w:styleId="Voetnoottekst">
    <w:name w:val="footnote text"/>
    <w:link w:val="VoetnoottekstChar"/>
    <w:semiHidden/>
    <w:unhideWhenUsed/>
    <w:rsid w:val="006C2BFF"/>
    <w:pPr>
      <w:tabs>
        <w:tab w:val="left" w:pos="288"/>
      </w:tabs>
      <w:overflowPunct w:val="0"/>
      <w:autoSpaceDE w:val="0"/>
      <w:autoSpaceDN w:val="0"/>
      <w:adjustRightInd w:val="0"/>
      <w:spacing w:after="120" w:line="240" w:lineRule="atLeast"/>
      <w:ind w:left="288" w:hanging="288"/>
    </w:pPr>
    <w:rPr>
      <w:rFonts w:ascii="Helv" w:eastAsia="Times New Roman" w:hAnsi="Helv" w:cs="Times New Roman"/>
      <w:noProof/>
      <w:sz w:val="14"/>
      <w:szCs w:val="20"/>
      <w:lang w:val="en-GB"/>
    </w:rPr>
  </w:style>
  <w:style w:type="character" w:customStyle="1" w:styleId="VoetnoottekstChar">
    <w:name w:val="Voetnoottekst Char"/>
    <w:basedOn w:val="Standaardalinea-lettertype"/>
    <w:link w:val="Voetnoottekst"/>
    <w:semiHidden/>
    <w:rsid w:val="006C2BFF"/>
    <w:rPr>
      <w:rFonts w:ascii="Helv" w:eastAsia="Times New Roman" w:hAnsi="Helv" w:cs="Times New Roman"/>
      <w:noProof/>
      <w:sz w:val="14"/>
      <w:szCs w:val="20"/>
      <w:lang w:val="en-GB"/>
    </w:rPr>
  </w:style>
  <w:style w:type="paragraph" w:styleId="Lijst">
    <w:name w:val="List"/>
    <w:basedOn w:val="Standaard"/>
    <w:semiHidden/>
    <w:unhideWhenUsed/>
    <w:rsid w:val="006C2BFF"/>
    <w:pPr>
      <w:overflowPunct w:val="0"/>
      <w:autoSpaceDE w:val="0"/>
      <w:autoSpaceDN w:val="0"/>
      <w:adjustRightInd w:val="0"/>
      <w:spacing w:before="120" w:after="120" w:line="240" w:lineRule="atLeast"/>
      <w:ind w:left="283" w:hanging="283"/>
    </w:pPr>
    <w:rPr>
      <w:rFonts w:ascii="Helv" w:eastAsia="Times New Roman" w:hAnsi="Helv" w:cs="Times New Roman"/>
      <w:sz w:val="20"/>
      <w:szCs w:val="20"/>
      <w:lang w:val="nl-NL"/>
    </w:rPr>
  </w:style>
  <w:style w:type="paragraph" w:styleId="Titel">
    <w:name w:val="Title"/>
    <w:basedOn w:val="Standaard"/>
    <w:link w:val="TitelChar"/>
    <w:qFormat/>
    <w:rsid w:val="006C2BFF"/>
    <w:pPr>
      <w:overflowPunct w:val="0"/>
      <w:autoSpaceDE w:val="0"/>
      <w:autoSpaceDN w:val="0"/>
      <w:adjustRightInd w:val="0"/>
      <w:spacing w:before="240" w:after="60" w:line="240" w:lineRule="atLeast"/>
      <w:jc w:val="center"/>
    </w:pPr>
    <w:rPr>
      <w:rFonts w:ascii="Arial" w:eastAsia="Times New Roman" w:hAnsi="Arial" w:cs="Times New Roman"/>
      <w:b/>
      <w:kern w:val="28"/>
      <w:sz w:val="32"/>
      <w:szCs w:val="20"/>
      <w:lang w:val="nl-NL"/>
    </w:rPr>
  </w:style>
  <w:style w:type="character" w:customStyle="1" w:styleId="TitelChar">
    <w:name w:val="Titel Char"/>
    <w:basedOn w:val="Standaardalinea-lettertype"/>
    <w:link w:val="Titel"/>
    <w:rsid w:val="006C2BFF"/>
    <w:rPr>
      <w:rFonts w:ascii="Arial" w:eastAsia="Times New Roman" w:hAnsi="Arial" w:cs="Times New Roman"/>
      <w:b/>
      <w:kern w:val="28"/>
      <w:sz w:val="32"/>
      <w:szCs w:val="20"/>
      <w:lang w:val="nl-NL"/>
    </w:rPr>
  </w:style>
  <w:style w:type="paragraph" w:customStyle="1" w:styleId="Aanhef1">
    <w:name w:val="Aanhef1"/>
    <w:basedOn w:val="Standaard"/>
    <w:rsid w:val="006C2BFF"/>
    <w:pPr>
      <w:overflowPunct w:val="0"/>
      <w:autoSpaceDE w:val="0"/>
      <w:autoSpaceDN w:val="0"/>
      <w:adjustRightInd w:val="0"/>
      <w:spacing w:before="120" w:after="120" w:line="240" w:lineRule="atLeast"/>
    </w:pPr>
    <w:rPr>
      <w:rFonts w:ascii="Helv" w:eastAsia="Times New Roman" w:hAnsi="Helv" w:cs="Times New Roman"/>
      <w:sz w:val="20"/>
      <w:szCs w:val="20"/>
      <w:lang w:val="nl-NL"/>
    </w:rPr>
  </w:style>
  <w:style w:type="paragraph" w:customStyle="1" w:styleId="InsideAddress">
    <w:name w:val="Inside Address"/>
    <w:basedOn w:val="Standaard"/>
    <w:rsid w:val="006C2BFF"/>
    <w:pPr>
      <w:overflowPunct w:val="0"/>
      <w:autoSpaceDE w:val="0"/>
      <w:autoSpaceDN w:val="0"/>
      <w:adjustRightInd w:val="0"/>
      <w:spacing w:before="120" w:after="120" w:line="240" w:lineRule="atLeast"/>
    </w:pPr>
    <w:rPr>
      <w:rFonts w:ascii="Helv" w:eastAsia="Times New Roman" w:hAnsi="Helv" w:cs="Times New Roman"/>
      <w:sz w:val="20"/>
      <w:szCs w:val="20"/>
      <w:lang w:val="nl-NL"/>
    </w:rPr>
  </w:style>
  <w:style w:type="character" w:styleId="Voetnootmarkering">
    <w:name w:val="footnote reference"/>
    <w:basedOn w:val="Standaardalinea-lettertype"/>
    <w:semiHidden/>
    <w:unhideWhenUsed/>
    <w:rsid w:val="006C2BFF"/>
    <w:rPr>
      <w:vertAlign w:val="superscript"/>
    </w:rPr>
  </w:style>
  <w:style w:type="character" w:styleId="Hyperlink">
    <w:name w:val="Hyperlink"/>
    <w:basedOn w:val="Standaardalinea-lettertype"/>
    <w:uiPriority w:val="99"/>
    <w:unhideWhenUsed/>
    <w:rsid w:val="009D0613"/>
    <w:rPr>
      <w:color w:val="0000FF"/>
      <w:u w:val="single"/>
    </w:rPr>
  </w:style>
  <w:style w:type="paragraph" w:styleId="Geenafstand">
    <w:name w:val="No Spacing"/>
    <w:uiPriority w:val="1"/>
    <w:qFormat/>
    <w:rsid w:val="00DE7D44"/>
    <w:pPr>
      <w:spacing w:after="0" w:line="240" w:lineRule="auto"/>
    </w:pPr>
  </w:style>
  <w:style w:type="paragraph" w:styleId="Ondertitel">
    <w:name w:val="Subtitle"/>
    <w:basedOn w:val="Standaard"/>
    <w:next w:val="Standaard"/>
    <w:link w:val="OndertitelChar"/>
    <w:uiPriority w:val="11"/>
    <w:qFormat/>
    <w:rsid w:val="00DE7D4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E7D44"/>
    <w:rPr>
      <w:rFonts w:eastAsiaTheme="minorEastAsia"/>
      <w:color w:val="5A5A5A" w:themeColor="text1" w:themeTint="A5"/>
      <w:spacing w:val="15"/>
    </w:rPr>
  </w:style>
  <w:style w:type="character" w:customStyle="1" w:styleId="Kop5Char">
    <w:name w:val="Kop 5 Char"/>
    <w:basedOn w:val="Standaardalinea-lettertype"/>
    <w:link w:val="Kop5"/>
    <w:uiPriority w:val="9"/>
    <w:semiHidden/>
    <w:rsid w:val="006C5887"/>
    <w:rPr>
      <w:rFonts w:asciiTheme="majorHAnsi" w:eastAsiaTheme="majorEastAsia" w:hAnsiTheme="majorHAnsi" w:cstheme="majorBidi"/>
      <w:color w:val="2F5496" w:themeColor="accent1" w:themeShade="BF"/>
    </w:rPr>
  </w:style>
  <w:style w:type="paragraph" w:customStyle="1" w:styleId="jsx-321273770">
    <w:name w:val="jsx-321273770"/>
    <w:basedOn w:val="Standaard"/>
    <w:rsid w:val="006C58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7412">
      <w:bodyDiv w:val="1"/>
      <w:marLeft w:val="0"/>
      <w:marRight w:val="0"/>
      <w:marTop w:val="0"/>
      <w:marBottom w:val="0"/>
      <w:divBdr>
        <w:top w:val="none" w:sz="0" w:space="0" w:color="auto"/>
        <w:left w:val="none" w:sz="0" w:space="0" w:color="auto"/>
        <w:bottom w:val="none" w:sz="0" w:space="0" w:color="auto"/>
        <w:right w:val="none" w:sz="0" w:space="0" w:color="auto"/>
      </w:divBdr>
    </w:div>
    <w:div w:id="334504984">
      <w:bodyDiv w:val="1"/>
      <w:marLeft w:val="0"/>
      <w:marRight w:val="0"/>
      <w:marTop w:val="0"/>
      <w:marBottom w:val="0"/>
      <w:divBdr>
        <w:top w:val="none" w:sz="0" w:space="0" w:color="auto"/>
        <w:left w:val="none" w:sz="0" w:space="0" w:color="auto"/>
        <w:bottom w:val="none" w:sz="0" w:space="0" w:color="auto"/>
        <w:right w:val="none" w:sz="0" w:space="0" w:color="auto"/>
      </w:divBdr>
    </w:div>
    <w:div w:id="377169366">
      <w:bodyDiv w:val="1"/>
      <w:marLeft w:val="0"/>
      <w:marRight w:val="0"/>
      <w:marTop w:val="0"/>
      <w:marBottom w:val="0"/>
      <w:divBdr>
        <w:top w:val="none" w:sz="0" w:space="0" w:color="auto"/>
        <w:left w:val="none" w:sz="0" w:space="0" w:color="auto"/>
        <w:bottom w:val="none" w:sz="0" w:space="0" w:color="auto"/>
        <w:right w:val="none" w:sz="0" w:space="0" w:color="auto"/>
      </w:divBdr>
    </w:div>
    <w:div w:id="509871984">
      <w:bodyDiv w:val="1"/>
      <w:marLeft w:val="0"/>
      <w:marRight w:val="0"/>
      <w:marTop w:val="0"/>
      <w:marBottom w:val="0"/>
      <w:divBdr>
        <w:top w:val="none" w:sz="0" w:space="0" w:color="auto"/>
        <w:left w:val="none" w:sz="0" w:space="0" w:color="auto"/>
        <w:bottom w:val="none" w:sz="0" w:space="0" w:color="auto"/>
        <w:right w:val="none" w:sz="0" w:space="0" w:color="auto"/>
      </w:divBdr>
    </w:div>
    <w:div w:id="702945704">
      <w:bodyDiv w:val="1"/>
      <w:marLeft w:val="0"/>
      <w:marRight w:val="0"/>
      <w:marTop w:val="0"/>
      <w:marBottom w:val="0"/>
      <w:divBdr>
        <w:top w:val="none" w:sz="0" w:space="0" w:color="auto"/>
        <w:left w:val="none" w:sz="0" w:space="0" w:color="auto"/>
        <w:bottom w:val="none" w:sz="0" w:space="0" w:color="auto"/>
        <w:right w:val="none" w:sz="0" w:space="0" w:color="auto"/>
      </w:divBdr>
    </w:div>
    <w:div w:id="715738385">
      <w:bodyDiv w:val="1"/>
      <w:marLeft w:val="0"/>
      <w:marRight w:val="0"/>
      <w:marTop w:val="0"/>
      <w:marBottom w:val="0"/>
      <w:divBdr>
        <w:top w:val="none" w:sz="0" w:space="0" w:color="auto"/>
        <w:left w:val="none" w:sz="0" w:space="0" w:color="auto"/>
        <w:bottom w:val="none" w:sz="0" w:space="0" w:color="auto"/>
        <w:right w:val="none" w:sz="0" w:space="0" w:color="auto"/>
      </w:divBdr>
    </w:div>
    <w:div w:id="994990094">
      <w:bodyDiv w:val="1"/>
      <w:marLeft w:val="0"/>
      <w:marRight w:val="0"/>
      <w:marTop w:val="0"/>
      <w:marBottom w:val="0"/>
      <w:divBdr>
        <w:top w:val="none" w:sz="0" w:space="0" w:color="auto"/>
        <w:left w:val="none" w:sz="0" w:space="0" w:color="auto"/>
        <w:bottom w:val="none" w:sz="0" w:space="0" w:color="auto"/>
        <w:right w:val="none" w:sz="0" w:space="0" w:color="auto"/>
      </w:divBdr>
    </w:div>
    <w:div w:id="1125657150">
      <w:bodyDiv w:val="1"/>
      <w:marLeft w:val="0"/>
      <w:marRight w:val="0"/>
      <w:marTop w:val="0"/>
      <w:marBottom w:val="0"/>
      <w:divBdr>
        <w:top w:val="none" w:sz="0" w:space="0" w:color="auto"/>
        <w:left w:val="none" w:sz="0" w:space="0" w:color="auto"/>
        <w:bottom w:val="none" w:sz="0" w:space="0" w:color="auto"/>
        <w:right w:val="none" w:sz="0" w:space="0" w:color="auto"/>
      </w:divBdr>
    </w:div>
    <w:div w:id="1221402900">
      <w:bodyDiv w:val="1"/>
      <w:marLeft w:val="0"/>
      <w:marRight w:val="0"/>
      <w:marTop w:val="0"/>
      <w:marBottom w:val="0"/>
      <w:divBdr>
        <w:top w:val="none" w:sz="0" w:space="0" w:color="auto"/>
        <w:left w:val="none" w:sz="0" w:space="0" w:color="auto"/>
        <w:bottom w:val="none" w:sz="0" w:space="0" w:color="auto"/>
        <w:right w:val="none" w:sz="0" w:space="0" w:color="auto"/>
      </w:divBdr>
    </w:div>
    <w:div w:id="1387949158">
      <w:bodyDiv w:val="1"/>
      <w:marLeft w:val="0"/>
      <w:marRight w:val="0"/>
      <w:marTop w:val="0"/>
      <w:marBottom w:val="0"/>
      <w:divBdr>
        <w:top w:val="none" w:sz="0" w:space="0" w:color="auto"/>
        <w:left w:val="none" w:sz="0" w:space="0" w:color="auto"/>
        <w:bottom w:val="none" w:sz="0" w:space="0" w:color="auto"/>
        <w:right w:val="none" w:sz="0" w:space="0" w:color="auto"/>
      </w:divBdr>
    </w:div>
    <w:div w:id="1420637557">
      <w:bodyDiv w:val="1"/>
      <w:marLeft w:val="0"/>
      <w:marRight w:val="0"/>
      <w:marTop w:val="0"/>
      <w:marBottom w:val="0"/>
      <w:divBdr>
        <w:top w:val="none" w:sz="0" w:space="0" w:color="auto"/>
        <w:left w:val="none" w:sz="0" w:space="0" w:color="auto"/>
        <w:bottom w:val="none" w:sz="0" w:space="0" w:color="auto"/>
        <w:right w:val="none" w:sz="0" w:space="0" w:color="auto"/>
      </w:divBdr>
    </w:div>
    <w:div w:id="1469974320">
      <w:bodyDiv w:val="1"/>
      <w:marLeft w:val="0"/>
      <w:marRight w:val="0"/>
      <w:marTop w:val="0"/>
      <w:marBottom w:val="0"/>
      <w:divBdr>
        <w:top w:val="none" w:sz="0" w:space="0" w:color="auto"/>
        <w:left w:val="none" w:sz="0" w:space="0" w:color="auto"/>
        <w:bottom w:val="none" w:sz="0" w:space="0" w:color="auto"/>
        <w:right w:val="none" w:sz="0" w:space="0" w:color="auto"/>
      </w:divBdr>
    </w:div>
    <w:div w:id="1488739027">
      <w:bodyDiv w:val="1"/>
      <w:marLeft w:val="0"/>
      <w:marRight w:val="0"/>
      <w:marTop w:val="0"/>
      <w:marBottom w:val="0"/>
      <w:divBdr>
        <w:top w:val="none" w:sz="0" w:space="0" w:color="auto"/>
        <w:left w:val="none" w:sz="0" w:space="0" w:color="auto"/>
        <w:bottom w:val="none" w:sz="0" w:space="0" w:color="auto"/>
        <w:right w:val="none" w:sz="0" w:space="0" w:color="auto"/>
      </w:divBdr>
    </w:div>
    <w:div w:id="1684361379">
      <w:bodyDiv w:val="1"/>
      <w:marLeft w:val="0"/>
      <w:marRight w:val="0"/>
      <w:marTop w:val="0"/>
      <w:marBottom w:val="0"/>
      <w:divBdr>
        <w:top w:val="none" w:sz="0" w:space="0" w:color="auto"/>
        <w:left w:val="none" w:sz="0" w:space="0" w:color="auto"/>
        <w:bottom w:val="none" w:sz="0" w:space="0" w:color="auto"/>
        <w:right w:val="none" w:sz="0" w:space="0" w:color="auto"/>
      </w:divBdr>
    </w:div>
    <w:div w:id="1723820648">
      <w:bodyDiv w:val="1"/>
      <w:marLeft w:val="0"/>
      <w:marRight w:val="0"/>
      <w:marTop w:val="0"/>
      <w:marBottom w:val="0"/>
      <w:divBdr>
        <w:top w:val="none" w:sz="0" w:space="0" w:color="auto"/>
        <w:left w:val="none" w:sz="0" w:space="0" w:color="auto"/>
        <w:bottom w:val="none" w:sz="0" w:space="0" w:color="auto"/>
        <w:right w:val="none" w:sz="0" w:space="0" w:color="auto"/>
      </w:divBdr>
    </w:div>
    <w:div w:id="21395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C95B5E-2B3B-4250-AF22-E6FD6EA36A5E}">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C770-9E37-3D42-BF35-37620667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2894</Words>
  <Characters>15920</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Verept</dc:creator>
  <cp:keywords/>
  <dc:description/>
  <cp:lastModifiedBy>Griffin Verept</cp:lastModifiedBy>
  <cp:revision>6</cp:revision>
  <cp:lastPrinted>2018-12-07T15:44:00Z</cp:lastPrinted>
  <dcterms:created xsi:type="dcterms:W3CDTF">2018-12-24T19:26:00Z</dcterms:created>
  <dcterms:modified xsi:type="dcterms:W3CDTF">2020-01-21T08:27:00Z</dcterms:modified>
</cp:coreProperties>
</file>